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8D0B" w14:textId="77777777" w:rsidR="00CA76B9" w:rsidRPr="00376181" w:rsidRDefault="00CA76B9" w:rsidP="00CA76B9">
      <w:pPr>
        <w:jc w:val="center"/>
        <w:rPr>
          <w:b/>
          <w:color w:val="0070C0"/>
          <w:sz w:val="28"/>
          <w:szCs w:val="28"/>
          <w:u w:val="single"/>
        </w:rPr>
      </w:pPr>
      <w:r w:rsidRPr="00376181">
        <w:rPr>
          <w:b/>
          <w:color w:val="0070C0"/>
          <w:sz w:val="28"/>
          <w:szCs w:val="28"/>
          <w:u w:val="single"/>
        </w:rPr>
        <w:t>PARK MEDICAL PRACTICE</w:t>
      </w:r>
    </w:p>
    <w:p w14:paraId="2836D0BD" w14:textId="77777777" w:rsidR="00CA76B9" w:rsidRPr="00452E03" w:rsidRDefault="00CA76B9" w:rsidP="00CA76B9">
      <w:pPr>
        <w:spacing w:after="0" w:line="240" w:lineRule="auto"/>
        <w:outlineLvl w:val="1"/>
        <w:rPr>
          <w:rFonts w:ascii="Calibri" w:eastAsia="Arial" w:hAnsi="Calibri" w:cs="Arial"/>
          <w:b/>
          <w:color w:val="000000"/>
          <w:spacing w:val="-2"/>
          <w:sz w:val="28"/>
          <w:szCs w:val="28"/>
          <w:u w:val="single"/>
        </w:rPr>
      </w:pPr>
      <w:r w:rsidRPr="00452E03">
        <w:rPr>
          <w:rFonts w:ascii="Calibri" w:eastAsia="Arial" w:hAnsi="Calibri" w:cs="Arial"/>
          <w:b/>
          <w:color w:val="000000"/>
          <w:spacing w:val="-2"/>
          <w:sz w:val="28"/>
          <w:szCs w:val="28"/>
          <w:u w:val="single"/>
        </w:rPr>
        <w:t>Document Control</w:t>
      </w:r>
    </w:p>
    <w:p w14:paraId="59F2B228" w14:textId="77777777" w:rsidR="00CA76B9" w:rsidRDefault="00CA76B9" w:rsidP="00CA76B9">
      <w:pPr>
        <w:spacing w:after="120" w:line="240" w:lineRule="auto"/>
        <w:outlineLvl w:val="2"/>
        <w:rPr>
          <w:rFonts w:ascii="Calibri" w:eastAsia="Arial" w:hAnsi="Calibri" w:cs="Arial"/>
          <w:b/>
          <w:color w:val="000000"/>
          <w:spacing w:val="-2"/>
          <w:sz w:val="24"/>
          <w:szCs w:val="24"/>
        </w:rPr>
      </w:pPr>
    </w:p>
    <w:p w14:paraId="4EA99E05" w14:textId="77777777" w:rsidR="00CA76B9" w:rsidRPr="00452E03" w:rsidRDefault="00CA76B9" w:rsidP="00CA76B9">
      <w:pPr>
        <w:spacing w:after="120" w:line="240" w:lineRule="auto"/>
        <w:outlineLvl w:val="2"/>
        <w:rPr>
          <w:rFonts w:ascii="Calibri" w:eastAsia="Arial" w:hAnsi="Calibri" w:cs="Arial"/>
          <w:b/>
          <w:color w:val="000000"/>
          <w:spacing w:val="-2"/>
          <w:sz w:val="24"/>
          <w:szCs w:val="24"/>
        </w:rPr>
      </w:pPr>
      <w:r w:rsidRPr="00452E03">
        <w:rPr>
          <w:rFonts w:ascii="Calibri" w:eastAsia="Arial" w:hAnsi="Calibri" w:cs="Arial"/>
          <w:b/>
          <w:color w:val="000000"/>
          <w:spacing w:val="-2"/>
          <w:sz w:val="24"/>
          <w:szCs w:val="24"/>
        </w:rPr>
        <w:t>A.</w:t>
      </w:r>
      <w:r w:rsidRPr="00452E03">
        <w:rPr>
          <w:rFonts w:ascii="Calibri" w:eastAsia="Arial" w:hAnsi="Calibri" w:cs="Arial"/>
          <w:b/>
          <w:color w:val="000000"/>
          <w:spacing w:val="-2"/>
          <w:sz w:val="24"/>
          <w:szCs w:val="24"/>
        </w:rPr>
        <w:tab/>
        <w:t>Confidentiality Notice</w:t>
      </w:r>
    </w:p>
    <w:p w14:paraId="5C1FF876" w14:textId="77777777" w:rsidR="00CA76B9" w:rsidRPr="00452E03" w:rsidRDefault="00CA76B9" w:rsidP="00CA76B9">
      <w:pPr>
        <w:jc w:val="both"/>
        <w:rPr>
          <w:rFonts w:ascii="Calibri" w:eastAsia="Calibri" w:hAnsi="Calibri" w:cs="Times New Roman"/>
        </w:rPr>
      </w:pPr>
      <w:r w:rsidRPr="00452E03">
        <w:rPr>
          <w:rFonts w:ascii="Calibri" w:eastAsia="Calibri" w:hAnsi="Calibri" w:cs="Times New Roman"/>
        </w:rPr>
        <w:t xml:space="preserve">This document and the information contained therein is the property of </w:t>
      </w:r>
      <w:r>
        <w:rPr>
          <w:rFonts w:ascii="Calibri" w:eastAsia="Calibri" w:hAnsi="Calibri" w:cs="Times New Roman"/>
        </w:rPr>
        <w:t>Park Medical Practice</w:t>
      </w:r>
    </w:p>
    <w:p w14:paraId="518BAE1E" w14:textId="10BD1C85" w:rsidR="00CA76B9" w:rsidRPr="00452E03" w:rsidRDefault="00CA76B9" w:rsidP="00CA76B9">
      <w:pPr>
        <w:jc w:val="both"/>
        <w:rPr>
          <w:rFonts w:ascii="Calibri" w:eastAsia="Calibri" w:hAnsi="Calibri" w:cs="Times New Roman"/>
        </w:rPr>
      </w:pPr>
      <w:r w:rsidRPr="00452E03">
        <w:rPr>
          <w:rFonts w:ascii="Calibri" w:eastAsia="Calibri" w:hAnsi="Calibri" w:cs="Times New Roman"/>
        </w:rPr>
        <w:t xml:space="preserve">This document contains information that is privileged, confidential or otherwise protected from disclosure. It must not be used by, or its contents reproduced or otherwise copied or disclosed without the prior consent in writing from </w:t>
      </w:r>
      <w:r>
        <w:rPr>
          <w:rFonts w:ascii="Calibri" w:eastAsia="Calibri" w:hAnsi="Calibri" w:cs="Times New Roman"/>
        </w:rPr>
        <w:t>Park Medical Practice</w:t>
      </w:r>
    </w:p>
    <w:p w14:paraId="76A39A46" w14:textId="77777777" w:rsidR="00CA76B9" w:rsidRPr="00452E03" w:rsidRDefault="00CA76B9" w:rsidP="00CA76B9">
      <w:pPr>
        <w:spacing w:after="120" w:line="240" w:lineRule="auto"/>
        <w:outlineLvl w:val="2"/>
        <w:rPr>
          <w:rFonts w:ascii="Calibri" w:eastAsia="Arial" w:hAnsi="Calibri" w:cs="Arial"/>
          <w:b/>
          <w:color w:val="000000"/>
          <w:spacing w:val="-2"/>
          <w:sz w:val="24"/>
          <w:szCs w:val="24"/>
        </w:rPr>
      </w:pPr>
      <w:r w:rsidRPr="00452E03">
        <w:rPr>
          <w:rFonts w:ascii="Calibri" w:eastAsia="Arial" w:hAnsi="Calibri" w:cs="Arial"/>
          <w:b/>
          <w:color w:val="000000"/>
          <w:spacing w:val="-2"/>
          <w:sz w:val="24"/>
          <w:szCs w:val="24"/>
        </w:rPr>
        <w:t>B.</w:t>
      </w:r>
      <w:r w:rsidRPr="00452E03">
        <w:rPr>
          <w:rFonts w:ascii="Calibri" w:eastAsia="Arial" w:hAnsi="Calibri" w:cs="Arial"/>
          <w:b/>
          <w:color w:val="000000"/>
          <w:spacing w:val="-2"/>
          <w:sz w:val="24"/>
          <w:szCs w:val="24"/>
        </w:rPr>
        <w:tab/>
        <w:t>Document Details</w:t>
      </w: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CA76B9" w:rsidRPr="00452E03" w14:paraId="6C91EC97"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7D62666A"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Classification:</w:t>
            </w:r>
          </w:p>
        </w:tc>
        <w:tc>
          <w:tcPr>
            <w:tcW w:w="6057" w:type="dxa"/>
            <w:tcBorders>
              <w:top w:val="single" w:sz="4" w:space="0" w:color="333333"/>
              <w:left w:val="single" w:sz="4" w:space="0" w:color="333333"/>
              <w:bottom w:val="single" w:sz="4" w:space="0" w:color="333333"/>
              <w:right w:val="single" w:sz="4" w:space="0" w:color="333333"/>
            </w:tcBorders>
            <w:vAlign w:val="center"/>
          </w:tcPr>
          <w:p w14:paraId="42FFDB6E" w14:textId="5ED5BFD9" w:rsidR="00CA76B9" w:rsidRPr="00AF7343" w:rsidRDefault="00CC732C" w:rsidP="0059426B">
            <w:pPr>
              <w:spacing w:after="0"/>
              <w:rPr>
                <w:rFonts w:ascii="Calibri" w:eastAsia="Arial" w:hAnsi="Calibri" w:cs="Arial"/>
                <w:color w:val="000000"/>
                <w:spacing w:val="-2"/>
              </w:rPr>
            </w:pPr>
            <w:r w:rsidRPr="00AF7343">
              <w:rPr>
                <w:rFonts w:ascii="Calibri" w:eastAsia="Arial" w:hAnsi="Calibri" w:cs="Arial"/>
                <w:color w:val="000000"/>
                <w:spacing w:val="-2"/>
              </w:rPr>
              <w:t>Complaint Pro</w:t>
            </w:r>
            <w:r w:rsidR="00CA6706">
              <w:rPr>
                <w:rFonts w:ascii="Calibri" w:eastAsia="Arial" w:hAnsi="Calibri" w:cs="Arial"/>
                <w:color w:val="000000"/>
                <w:spacing w:val="-2"/>
              </w:rPr>
              <w:t>tocol</w:t>
            </w:r>
          </w:p>
        </w:tc>
      </w:tr>
      <w:tr w:rsidR="00CA76B9" w:rsidRPr="00452E03" w14:paraId="77C4306E"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352E50B2"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Author and Role:</w:t>
            </w:r>
          </w:p>
        </w:tc>
        <w:tc>
          <w:tcPr>
            <w:tcW w:w="6057" w:type="dxa"/>
            <w:tcBorders>
              <w:top w:val="single" w:sz="4" w:space="0" w:color="333333"/>
              <w:left w:val="single" w:sz="4" w:space="0" w:color="333333"/>
              <w:bottom w:val="single" w:sz="4" w:space="0" w:color="333333"/>
              <w:right w:val="single" w:sz="4" w:space="0" w:color="333333"/>
            </w:tcBorders>
            <w:vAlign w:val="center"/>
          </w:tcPr>
          <w:p w14:paraId="4CDA8F9C" w14:textId="608316DE" w:rsidR="00CA76B9" w:rsidRPr="00AF7343" w:rsidRDefault="00CA76B9" w:rsidP="0059426B">
            <w:pPr>
              <w:spacing w:after="0"/>
              <w:rPr>
                <w:rFonts w:ascii="Calibri" w:eastAsia="Arial" w:hAnsi="Calibri" w:cs="Arial"/>
                <w:color w:val="000000"/>
                <w:spacing w:val="-2"/>
              </w:rPr>
            </w:pPr>
            <w:r w:rsidRPr="00AF7343">
              <w:rPr>
                <w:rFonts w:ascii="Calibri" w:eastAsia="Arial" w:hAnsi="Calibri" w:cs="Arial"/>
                <w:color w:val="000000"/>
                <w:spacing w:val="-2"/>
              </w:rPr>
              <w:t>S</w:t>
            </w:r>
            <w:r w:rsidR="00CC732C" w:rsidRPr="00AF7343">
              <w:rPr>
                <w:rFonts w:ascii="Calibri" w:eastAsia="Arial" w:hAnsi="Calibri" w:cs="Arial"/>
                <w:color w:val="000000"/>
                <w:spacing w:val="-2"/>
              </w:rPr>
              <w:t>teven Elliott – Deputy Practice Manager</w:t>
            </w:r>
          </w:p>
        </w:tc>
      </w:tr>
      <w:tr w:rsidR="00CA76B9" w:rsidRPr="00452E03" w14:paraId="182C8EF1"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3C82E738"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Organisation:</w:t>
            </w:r>
          </w:p>
        </w:tc>
        <w:tc>
          <w:tcPr>
            <w:tcW w:w="6057" w:type="dxa"/>
            <w:tcBorders>
              <w:top w:val="single" w:sz="4" w:space="0" w:color="333333"/>
              <w:left w:val="single" w:sz="4" w:space="0" w:color="333333"/>
              <w:bottom w:val="single" w:sz="4" w:space="0" w:color="333333"/>
              <w:right w:val="single" w:sz="4" w:space="0" w:color="333333"/>
            </w:tcBorders>
            <w:vAlign w:val="center"/>
          </w:tcPr>
          <w:p w14:paraId="04ED218B" w14:textId="77777777" w:rsidR="00CA76B9" w:rsidRPr="00AF7343" w:rsidRDefault="00CA76B9" w:rsidP="0059426B">
            <w:pPr>
              <w:spacing w:after="0"/>
              <w:rPr>
                <w:rFonts w:ascii="Calibri" w:eastAsia="Arial" w:hAnsi="Calibri" w:cs="Arial"/>
                <w:color w:val="000000"/>
                <w:spacing w:val="-2"/>
              </w:rPr>
            </w:pPr>
            <w:r w:rsidRPr="00AF7343">
              <w:rPr>
                <w:rFonts w:ascii="Calibri" w:eastAsia="Arial" w:hAnsi="Calibri" w:cs="Arial"/>
                <w:color w:val="000000"/>
                <w:spacing w:val="-2"/>
              </w:rPr>
              <w:t>Park Medical Practice</w:t>
            </w:r>
          </w:p>
        </w:tc>
      </w:tr>
      <w:tr w:rsidR="00CA76B9" w:rsidRPr="00452E03" w14:paraId="12CF0770"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007464EF"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Document Reference:</w:t>
            </w:r>
          </w:p>
        </w:tc>
        <w:tc>
          <w:tcPr>
            <w:tcW w:w="6057" w:type="dxa"/>
            <w:tcBorders>
              <w:top w:val="single" w:sz="4" w:space="0" w:color="333333"/>
              <w:left w:val="single" w:sz="4" w:space="0" w:color="333333"/>
              <w:bottom w:val="single" w:sz="4" w:space="0" w:color="333333"/>
              <w:right w:val="single" w:sz="4" w:space="0" w:color="333333"/>
            </w:tcBorders>
            <w:vAlign w:val="center"/>
          </w:tcPr>
          <w:p w14:paraId="0C50CCD7" w14:textId="77777777" w:rsidR="00CA76B9" w:rsidRPr="00AF7343" w:rsidRDefault="00CA76B9" w:rsidP="0059426B">
            <w:pPr>
              <w:spacing w:after="0"/>
              <w:rPr>
                <w:rFonts w:ascii="Calibri" w:eastAsia="Arial" w:hAnsi="Calibri" w:cs="Arial"/>
                <w:color w:val="000000"/>
                <w:spacing w:val="-2"/>
              </w:rPr>
            </w:pPr>
          </w:p>
        </w:tc>
      </w:tr>
      <w:tr w:rsidR="00CA76B9" w:rsidRPr="00452E03" w14:paraId="4693A752"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2B5CFC90"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Current Version Number:</w:t>
            </w:r>
          </w:p>
        </w:tc>
        <w:tc>
          <w:tcPr>
            <w:tcW w:w="6057" w:type="dxa"/>
            <w:tcBorders>
              <w:top w:val="single" w:sz="4" w:space="0" w:color="333333"/>
              <w:left w:val="single" w:sz="4" w:space="0" w:color="333333"/>
              <w:bottom w:val="single" w:sz="4" w:space="0" w:color="333333"/>
              <w:right w:val="single" w:sz="4" w:space="0" w:color="333333"/>
            </w:tcBorders>
            <w:vAlign w:val="center"/>
          </w:tcPr>
          <w:p w14:paraId="2951EA3B" w14:textId="36B3E534" w:rsidR="00CA76B9" w:rsidRPr="00AF7343" w:rsidRDefault="00DD1E08" w:rsidP="0059426B">
            <w:pPr>
              <w:spacing w:after="0"/>
              <w:rPr>
                <w:rFonts w:ascii="Calibri" w:eastAsia="Arial" w:hAnsi="Calibri" w:cs="Arial"/>
                <w:color w:val="000000"/>
                <w:spacing w:val="-2"/>
              </w:rPr>
            </w:pPr>
            <w:r>
              <w:rPr>
                <w:rFonts w:ascii="Calibri" w:eastAsia="Arial" w:hAnsi="Calibri" w:cs="Arial"/>
                <w:color w:val="000000"/>
                <w:spacing w:val="-2"/>
              </w:rPr>
              <w:t>3</w:t>
            </w:r>
            <w:r w:rsidR="00716CB3">
              <w:rPr>
                <w:rFonts w:ascii="Calibri" w:eastAsia="Arial" w:hAnsi="Calibri" w:cs="Arial"/>
                <w:color w:val="000000"/>
                <w:spacing w:val="-2"/>
              </w:rPr>
              <w:t>.0</w:t>
            </w:r>
          </w:p>
        </w:tc>
      </w:tr>
      <w:tr w:rsidR="00CA76B9" w:rsidRPr="00452E03" w14:paraId="57C5E38F"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2986DABB" w14:textId="77777777" w:rsidR="00CA76B9" w:rsidRPr="00452E03" w:rsidRDefault="00CA76B9" w:rsidP="0059426B">
            <w:pPr>
              <w:spacing w:after="0"/>
              <w:rPr>
                <w:rFonts w:ascii="Calibri" w:eastAsia="Arial" w:hAnsi="Calibri" w:cs="Arial"/>
                <w:b/>
                <w:caps/>
                <w:color w:val="000000"/>
                <w:spacing w:val="-2"/>
                <w:sz w:val="24"/>
                <w:szCs w:val="24"/>
              </w:rPr>
            </w:pPr>
            <w:r w:rsidRPr="00452E03">
              <w:rPr>
                <w:rFonts w:ascii="Calibri" w:eastAsia="Calibri" w:hAnsi="Calibri" w:cs="Times New Roman"/>
                <w:b/>
              </w:rPr>
              <w:t>Current Document Approved By:</w:t>
            </w:r>
          </w:p>
        </w:tc>
        <w:tc>
          <w:tcPr>
            <w:tcW w:w="6057" w:type="dxa"/>
            <w:tcBorders>
              <w:top w:val="single" w:sz="4" w:space="0" w:color="333333"/>
              <w:left w:val="single" w:sz="4" w:space="0" w:color="333333"/>
              <w:bottom w:val="single" w:sz="4" w:space="0" w:color="333333"/>
              <w:right w:val="single" w:sz="4" w:space="0" w:color="333333"/>
            </w:tcBorders>
            <w:vAlign w:val="center"/>
          </w:tcPr>
          <w:p w14:paraId="35820350" w14:textId="72CB86F9" w:rsidR="00CA76B9" w:rsidRPr="00AF7343" w:rsidRDefault="00CA76B9" w:rsidP="0059426B">
            <w:pPr>
              <w:spacing w:after="0"/>
              <w:rPr>
                <w:rFonts w:ascii="Calibri" w:eastAsia="Arial" w:hAnsi="Calibri" w:cs="Arial"/>
                <w:color w:val="000000"/>
                <w:spacing w:val="-2"/>
              </w:rPr>
            </w:pPr>
          </w:p>
        </w:tc>
      </w:tr>
      <w:tr w:rsidR="00CA76B9" w:rsidRPr="00452E03" w14:paraId="51291D21" w14:textId="77777777" w:rsidTr="0059426B">
        <w:trPr>
          <w:trHeight w:val="227"/>
        </w:trPr>
        <w:tc>
          <w:tcPr>
            <w:tcW w:w="3531" w:type="dxa"/>
            <w:tcBorders>
              <w:top w:val="single" w:sz="4" w:space="0" w:color="333333"/>
              <w:left w:val="single" w:sz="4" w:space="0" w:color="333333"/>
              <w:bottom w:val="single" w:sz="4" w:space="0" w:color="333333"/>
              <w:right w:val="single" w:sz="4" w:space="0" w:color="333333"/>
            </w:tcBorders>
            <w:shd w:val="clear" w:color="auto" w:fill="D9D9D9"/>
            <w:vAlign w:val="center"/>
            <w:hideMark/>
          </w:tcPr>
          <w:p w14:paraId="5DB7DA6F" w14:textId="77777777" w:rsidR="00CA76B9" w:rsidRPr="00452E03" w:rsidRDefault="00CA76B9" w:rsidP="0059426B">
            <w:pPr>
              <w:spacing w:after="0"/>
              <w:rPr>
                <w:rFonts w:ascii="Calibri" w:eastAsia="Arial" w:hAnsi="Calibri" w:cs="Arial"/>
                <w:b/>
                <w:color w:val="000000"/>
                <w:spacing w:val="-2"/>
                <w:sz w:val="24"/>
                <w:szCs w:val="24"/>
              </w:rPr>
            </w:pPr>
            <w:r w:rsidRPr="00452E03">
              <w:rPr>
                <w:rFonts w:ascii="Calibri" w:eastAsia="Calibri" w:hAnsi="Calibri" w:cs="Times New Roman"/>
                <w:b/>
              </w:rPr>
              <w:t>Date Approved:</w:t>
            </w:r>
          </w:p>
        </w:tc>
        <w:tc>
          <w:tcPr>
            <w:tcW w:w="6057" w:type="dxa"/>
            <w:tcBorders>
              <w:top w:val="single" w:sz="4" w:space="0" w:color="333333"/>
              <w:left w:val="single" w:sz="4" w:space="0" w:color="333333"/>
              <w:bottom w:val="single" w:sz="4" w:space="0" w:color="333333"/>
              <w:right w:val="single" w:sz="4" w:space="0" w:color="333333"/>
            </w:tcBorders>
            <w:vAlign w:val="center"/>
          </w:tcPr>
          <w:p w14:paraId="7143CD55" w14:textId="0505F9CB" w:rsidR="00CA76B9" w:rsidRPr="00AF7343" w:rsidRDefault="00CA76B9" w:rsidP="0059426B">
            <w:pPr>
              <w:spacing w:after="0"/>
              <w:rPr>
                <w:rFonts w:ascii="Calibri" w:eastAsia="Arial" w:hAnsi="Calibri" w:cs="Arial"/>
                <w:color w:val="000000"/>
                <w:spacing w:val="-2"/>
              </w:rPr>
            </w:pPr>
          </w:p>
        </w:tc>
      </w:tr>
    </w:tbl>
    <w:p w14:paraId="314F6084" w14:textId="77777777" w:rsidR="00CA76B9" w:rsidRPr="00452E03" w:rsidRDefault="00CA76B9" w:rsidP="00CA76B9">
      <w:pPr>
        <w:rPr>
          <w:rFonts w:ascii="Calibri" w:eastAsia="Arial" w:hAnsi="Calibri" w:cs="Arial"/>
          <w:color w:val="000000"/>
          <w:spacing w:val="-2"/>
        </w:rPr>
      </w:pPr>
    </w:p>
    <w:p w14:paraId="4D368683" w14:textId="77777777" w:rsidR="00CA76B9" w:rsidRPr="00452E03" w:rsidRDefault="00CA76B9" w:rsidP="00CA76B9">
      <w:pPr>
        <w:spacing w:after="120" w:line="240" w:lineRule="auto"/>
        <w:outlineLvl w:val="2"/>
        <w:rPr>
          <w:rFonts w:ascii="Calibri" w:eastAsia="Arial" w:hAnsi="Calibri" w:cs="Arial"/>
          <w:b/>
          <w:color w:val="000000"/>
          <w:spacing w:val="-2"/>
          <w:sz w:val="24"/>
          <w:szCs w:val="24"/>
        </w:rPr>
      </w:pPr>
      <w:r w:rsidRPr="00452E03">
        <w:rPr>
          <w:rFonts w:ascii="Calibri" w:eastAsia="Arial" w:hAnsi="Calibri" w:cs="Arial"/>
          <w:b/>
          <w:color w:val="000000"/>
          <w:spacing w:val="-2"/>
          <w:sz w:val="24"/>
          <w:szCs w:val="24"/>
        </w:rPr>
        <w:t>C.</w:t>
      </w:r>
      <w:r w:rsidRPr="00452E03">
        <w:rPr>
          <w:rFonts w:ascii="Calibri" w:eastAsia="Arial" w:hAnsi="Calibri" w:cs="Arial"/>
          <w:b/>
          <w:color w:val="000000"/>
          <w:spacing w:val="-2"/>
          <w:sz w:val="24"/>
          <w:szCs w:val="24"/>
        </w:rPr>
        <w:tab/>
        <w:t>Document Revision and Approval History</w:t>
      </w:r>
    </w:p>
    <w:tbl>
      <w:tblPr>
        <w:tblW w:w="960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2"/>
        <w:gridCol w:w="1188"/>
        <w:gridCol w:w="2163"/>
        <w:gridCol w:w="2403"/>
        <w:gridCol w:w="2764"/>
      </w:tblGrid>
      <w:tr w:rsidR="00CA76B9" w:rsidRPr="00452E03" w14:paraId="7C2CEECC"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shd w:val="clear" w:color="auto" w:fill="D9D9D9"/>
            <w:hideMark/>
          </w:tcPr>
          <w:p w14:paraId="3FD33245" w14:textId="77777777" w:rsidR="00CA76B9" w:rsidRPr="00452E03" w:rsidRDefault="00CA76B9" w:rsidP="0059426B">
            <w:pPr>
              <w:jc w:val="center"/>
              <w:rPr>
                <w:rFonts w:ascii="Calibri" w:eastAsia="Arial" w:hAnsi="Calibri" w:cs="Arial"/>
                <w:b/>
                <w:color w:val="000000"/>
                <w:spacing w:val="-2"/>
                <w:sz w:val="24"/>
                <w:szCs w:val="24"/>
              </w:rPr>
            </w:pPr>
            <w:r w:rsidRPr="00452E03">
              <w:rPr>
                <w:rFonts w:ascii="Calibri" w:eastAsia="Calibri" w:hAnsi="Calibri" w:cs="Times New Roman"/>
                <w:b/>
              </w:rPr>
              <w:t>Version</w:t>
            </w:r>
          </w:p>
        </w:tc>
        <w:tc>
          <w:tcPr>
            <w:tcW w:w="1188" w:type="dxa"/>
            <w:tcBorders>
              <w:top w:val="single" w:sz="4" w:space="0" w:color="333333"/>
              <w:left w:val="single" w:sz="4" w:space="0" w:color="333333"/>
              <w:bottom w:val="single" w:sz="4" w:space="0" w:color="333333"/>
              <w:right w:val="single" w:sz="4" w:space="0" w:color="333333"/>
            </w:tcBorders>
            <w:shd w:val="clear" w:color="auto" w:fill="D9D9D9"/>
            <w:hideMark/>
          </w:tcPr>
          <w:p w14:paraId="243C6360" w14:textId="77777777" w:rsidR="00CA76B9" w:rsidRPr="00452E03" w:rsidRDefault="00CA76B9" w:rsidP="0059426B">
            <w:pPr>
              <w:jc w:val="center"/>
              <w:rPr>
                <w:rFonts w:ascii="Calibri" w:eastAsia="Arial" w:hAnsi="Calibri" w:cs="Arial"/>
                <w:b/>
                <w:color w:val="000000"/>
                <w:spacing w:val="-2"/>
                <w:sz w:val="24"/>
                <w:szCs w:val="24"/>
              </w:rPr>
            </w:pPr>
            <w:r w:rsidRPr="00452E03">
              <w:rPr>
                <w:rFonts w:ascii="Calibri" w:eastAsia="Calibri" w:hAnsi="Calibri" w:cs="Times New Roman"/>
                <w:b/>
              </w:rPr>
              <w:t>Date</w:t>
            </w:r>
          </w:p>
        </w:tc>
        <w:tc>
          <w:tcPr>
            <w:tcW w:w="2163" w:type="dxa"/>
            <w:tcBorders>
              <w:top w:val="single" w:sz="4" w:space="0" w:color="333333"/>
              <w:left w:val="single" w:sz="4" w:space="0" w:color="333333"/>
              <w:bottom w:val="single" w:sz="4" w:space="0" w:color="333333"/>
              <w:right w:val="single" w:sz="4" w:space="0" w:color="333333"/>
            </w:tcBorders>
            <w:shd w:val="clear" w:color="auto" w:fill="D9D9D9"/>
            <w:hideMark/>
          </w:tcPr>
          <w:p w14:paraId="3BBD1957" w14:textId="77777777" w:rsidR="00CA76B9" w:rsidRPr="00452E03" w:rsidRDefault="00CA76B9" w:rsidP="0059426B">
            <w:pPr>
              <w:jc w:val="center"/>
              <w:rPr>
                <w:rFonts w:ascii="Calibri" w:eastAsia="Arial" w:hAnsi="Calibri" w:cs="Arial"/>
                <w:b/>
                <w:color w:val="000000"/>
                <w:spacing w:val="-2"/>
                <w:sz w:val="24"/>
                <w:szCs w:val="24"/>
              </w:rPr>
            </w:pPr>
            <w:r w:rsidRPr="00452E03">
              <w:rPr>
                <w:rFonts w:ascii="Calibri" w:eastAsia="Calibri" w:hAnsi="Calibri" w:cs="Times New Roman"/>
                <w:b/>
              </w:rPr>
              <w:t>Version Created By:</w:t>
            </w:r>
          </w:p>
        </w:tc>
        <w:tc>
          <w:tcPr>
            <w:tcW w:w="2403" w:type="dxa"/>
            <w:tcBorders>
              <w:top w:val="single" w:sz="4" w:space="0" w:color="333333"/>
              <w:left w:val="single" w:sz="4" w:space="0" w:color="333333"/>
              <w:bottom w:val="single" w:sz="4" w:space="0" w:color="333333"/>
              <w:right w:val="single" w:sz="4" w:space="0" w:color="333333"/>
            </w:tcBorders>
            <w:shd w:val="clear" w:color="auto" w:fill="D9D9D9"/>
            <w:hideMark/>
          </w:tcPr>
          <w:p w14:paraId="6081F2AC" w14:textId="77777777" w:rsidR="00CA76B9" w:rsidRPr="00452E03" w:rsidRDefault="00CA76B9" w:rsidP="0059426B">
            <w:pPr>
              <w:jc w:val="center"/>
              <w:rPr>
                <w:rFonts w:ascii="Calibri" w:eastAsia="Arial" w:hAnsi="Calibri" w:cs="Arial"/>
                <w:b/>
                <w:color w:val="000000"/>
                <w:spacing w:val="-2"/>
                <w:sz w:val="24"/>
                <w:szCs w:val="24"/>
              </w:rPr>
            </w:pPr>
            <w:r w:rsidRPr="00452E03">
              <w:rPr>
                <w:rFonts w:ascii="Calibri" w:eastAsia="Calibri" w:hAnsi="Calibri" w:cs="Times New Roman"/>
                <w:b/>
              </w:rPr>
              <w:t>Version Approved By:</w:t>
            </w:r>
          </w:p>
        </w:tc>
        <w:tc>
          <w:tcPr>
            <w:tcW w:w="2764" w:type="dxa"/>
            <w:tcBorders>
              <w:top w:val="single" w:sz="4" w:space="0" w:color="333333"/>
              <w:left w:val="single" w:sz="4" w:space="0" w:color="333333"/>
              <w:bottom w:val="single" w:sz="4" w:space="0" w:color="333333"/>
              <w:right w:val="single" w:sz="4" w:space="0" w:color="333333"/>
            </w:tcBorders>
            <w:shd w:val="clear" w:color="auto" w:fill="D9D9D9"/>
            <w:hideMark/>
          </w:tcPr>
          <w:p w14:paraId="7447A90B" w14:textId="77777777" w:rsidR="00CA76B9" w:rsidRPr="00452E03" w:rsidRDefault="00CA76B9" w:rsidP="0059426B">
            <w:pPr>
              <w:jc w:val="center"/>
              <w:rPr>
                <w:rFonts w:ascii="Calibri" w:eastAsia="Arial" w:hAnsi="Calibri" w:cs="Arial"/>
                <w:b/>
                <w:color w:val="000000"/>
                <w:spacing w:val="-2"/>
                <w:sz w:val="24"/>
                <w:szCs w:val="24"/>
              </w:rPr>
            </w:pPr>
            <w:r w:rsidRPr="00452E03">
              <w:rPr>
                <w:rFonts w:ascii="Calibri" w:eastAsia="Calibri" w:hAnsi="Calibri" w:cs="Times New Roman"/>
                <w:b/>
              </w:rPr>
              <w:t>Comments</w:t>
            </w:r>
          </w:p>
        </w:tc>
      </w:tr>
      <w:tr w:rsidR="00CA76B9" w:rsidRPr="00452E03" w14:paraId="29B9ED0F" w14:textId="77777777" w:rsidTr="00716CB3">
        <w:trPr>
          <w:trHeight w:hRule="exact" w:val="827"/>
        </w:trPr>
        <w:tc>
          <w:tcPr>
            <w:tcW w:w="1082" w:type="dxa"/>
            <w:tcBorders>
              <w:top w:val="single" w:sz="4" w:space="0" w:color="333333"/>
              <w:left w:val="single" w:sz="4" w:space="0" w:color="333333"/>
              <w:bottom w:val="single" w:sz="4" w:space="0" w:color="333333"/>
              <w:right w:val="single" w:sz="4" w:space="0" w:color="333333"/>
            </w:tcBorders>
          </w:tcPr>
          <w:p w14:paraId="62D20636" w14:textId="77777777" w:rsidR="00CA76B9" w:rsidRPr="00AF7343" w:rsidRDefault="00CA76B9" w:rsidP="0059426B">
            <w:pPr>
              <w:rPr>
                <w:rFonts w:ascii="Calibri" w:eastAsia="Arial" w:hAnsi="Calibri" w:cs="Arial"/>
                <w:color w:val="000000"/>
                <w:spacing w:val="-2"/>
              </w:rPr>
            </w:pPr>
            <w:r w:rsidRPr="00AF7343">
              <w:rPr>
                <w:rFonts w:ascii="Calibri" w:eastAsia="Arial" w:hAnsi="Calibri" w:cs="Arial"/>
                <w:color w:val="000000"/>
                <w:spacing w:val="-2"/>
              </w:rPr>
              <w:t>1.0</w:t>
            </w:r>
          </w:p>
        </w:tc>
        <w:tc>
          <w:tcPr>
            <w:tcW w:w="1188" w:type="dxa"/>
            <w:tcBorders>
              <w:top w:val="single" w:sz="4" w:space="0" w:color="333333"/>
              <w:left w:val="single" w:sz="4" w:space="0" w:color="333333"/>
              <w:bottom w:val="single" w:sz="4" w:space="0" w:color="333333"/>
              <w:right w:val="single" w:sz="4" w:space="0" w:color="333333"/>
            </w:tcBorders>
          </w:tcPr>
          <w:p w14:paraId="2E453A6F" w14:textId="38F0CC5F" w:rsidR="00CA76B9" w:rsidRPr="00452E03" w:rsidRDefault="00C9339E"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4.12.23</w:t>
            </w:r>
          </w:p>
        </w:tc>
        <w:tc>
          <w:tcPr>
            <w:tcW w:w="2163" w:type="dxa"/>
            <w:tcBorders>
              <w:top w:val="single" w:sz="4" w:space="0" w:color="333333"/>
              <w:left w:val="single" w:sz="4" w:space="0" w:color="333333"/>
              <w:bottom w:val="single" w:sz="4" w:space="0" w:color="333333"/>
              <w:right w:val="single" w:sz="4" w:space="0" w:color="333333"/>
            </w:tcBorders>
          </w:tcPr>
          <w:p w14:paraId="30DF6E9F" w14:textId="595EAC00" w:rsidR="00CA76B9" w:rsidRPr="00452E03" w:rsidRDefault="00C9339E"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Steven Elliott</w:t>
            </w:r>
          </w:p>
        </w:tc>
        <w:tc>
          <w:tcPr>
            <w:tcW w:w="2403" w:type="dxa"/>
            <w:tcBorders>
              <w:top w:val="single" w:sz="4" w:space="0" w:color="333333"/>
              <w:left w:val="single" w:sz="4" w:space="0" w:color="333333"/>
              <w:bottom w:val="single" w:sz="4" w:space="0" w:color="333333"/>
              <w:right w:val="single" w:sz="4" w:space="0" w:color="333333"/>
            </w:tcBorders>
          </w:tcPr>
          <w:p w14:paraId="06A38961" w14:textId="4830BB7D" w:rsidR="00CA76B9" w:rsidRPr="00452E03" w:rsidRDefault="00C9339E"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Steven Elliott</w:t>
            </w:r>
          </w:p>
        </w:tc>
        <w:tc>
          <w:tcPr>
            <w:tcW w:w="2764" w:type="dxa"/>
            <w:tcBorders>
              <w:top w:val="single" w:sz="4" w:space="0" w:color="333333"/>
              <w:left w:val="single" w:sz="4" w:space="0" w:color="333333"/>
              <w:bottom w:val="single" w:sz="4" w:space="0" w:color="333333"/>
              <w:right w:val="single" w:sz="4" w:space="0" w:color="333333"/>
            </w:tcBorders>
          </w:tcPr>
          <w:p w14:paraId="4ADA09E2" w14:textId="5AB5D86A" w:rsidR="00CA76B9" w:rsidRPr="00452E03" w:rsidRDefault="00C9339E" w:rsidP="0059426B">
            <w:pPr>
              <w:rPr>
                <w:rFonts w:ascii="Calibri" w:eastAsia="Arial" w:hAnsi="Calibri" w:cs="Arial"/>
                <w:color w:val="000000"/>
                <w:spacing w:val="-2"/>
                <w:sz w:val="20"/>
                <w:szCs w:val="20"/>
              </w:rPr>
            </w:pPr>
            <w:r w:rsidRPr="00C9339E">
              <w:rPr>
                <w:rFonts w:ascii="Calibri" w:eastAsia="Arial" w:hAnsi="Calibri" w:cs="Arial"/>
                <w:color w:val="000000"/>
                <w:spacing w:val="-2"/>
                <w:sz w:val="20"/>
                <w:szCs w:val="20"/>
              </w:rPr>
              <w:t>Updated to include ICB options. Next review due Dec 2025</w:t>
            </w:r>
          </w:p>
        </w:tc>
      </w:tr>
      <w:tr w:rsidR="00CA76B9" w:rsidRPr="00452E03" w14:paraId="67F8E355" w14:textId="77777777" w:rsidTr="00716CB3">
        <w:trPr>
          <w:trHeight w:hRule="exact" w:val="1528"/>
        </w:trPr>
        <w:tc>
          <w:tcPr>
            <w:tcW w:w="1082" w:type="dxa"/>
            <w:tcBorders>
              <w:top w:val="single" w:sz="4" w:space="0" w:color="333333"/>
              <w:left w:val="single" w:sz="4" w:space="0" w:color="333333"/>
              <w:bottom w:val="single" w:sz="4" w:space="0" w:color="333333"/>
              <w:right w:val="single" w:sz="4" w:space="0" w:color="333333"/>
            </w:tcBorders>
          </w:tcPr>
          <w:p w14:paraId="5CC816A3" w14:textId="75B6B380" w:rsidR="00CA76B9" w:rsidRPr="00452E03" w:rsidRDefault="00716CB3"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2.0</w:t>
            </w:r>
          </w:p>
        </w:tc>
        <w:tc>
          <w:tcPr>
            <w:tcW w:w="1188" w:type="dxa"/>
            <w:tcBorders>
              <w:top w:val="single" w:sz="4" w:space="0" w:color="333333"/>
              <w:left w:val="single" w:sz="4" w:space="0" w:color="333333"/>
              <w:bottom w:val="single" w:sz="4" w:space="0" w:color="333333"/>
              <w:right w:val="single" w:sz="4" w:space="0" w:color="333333"/>
            </w:tcBorders>
          </w:tcPr>
          <w:p w14:paraId="03196248" w14:textId="669DE3F0" w:rsidR="00CA76B9" w:rsidRPr="00452E03" w:rsidRDefault="00716CB3"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13/06/2025</w:t>
            </w:r>
          </w:p>
        </w:tc>
        <w:tc>
          <w:tcPr>
            <w:tcW w:w="2163" w:type="dxa"/>
            <w:tcBorders>
              <w:top w:val="single" w:sz="4" w:space="0" w:color="333333"/>
              <w:left w:val="single" w:sz="4" w:space="0" w:color="333333"/>
              <w:bottom w:val="single" w:sz="4" w:space="0" w:color="333333"/>
              <w:right w:val="single" w:sz="4" w:space="0" w:color="333333"/>
            </w:tcBorders>
          </w:tcPr>
          <w:p w14:paraId="7FDC0951" w14:textId="1F856490" w:rsidR="00CA76B9" w:rsidRPr="00452E03" w:rsidRDefault="00716CB3"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Bronwyn Job</w:t>
            </w:r>
          </w:p>
        </w:tc>
        <w:tc>
          <w:tcPr>
            <w:tcW w:w="2403" w:type="dxa"/>
            <w:tcBorders>
              <w:top w:val="single" w:sz="4" w:space="0" w:color="333333"/>
              <w:left w:val="single" w:sz="4" w:space="0" w:color="333333"/>
              <w:bottom w:val="single" w:sz="4" w:space="0" w:color="333333"/>
              <w:right w:val="single" w:sz="4" w:space="0" w:color="333333"/>
            </w:tcBorders>
          </w:tcPr>
          <w:p w14:paraId="375E6C3A"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4440284C" w14:textId="77777777" w:rsidR="00CA76B9" w:rsidRDefault="00716CB3"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Correct Contact details added for SWAN &amp; PALS</w:t>
            </w:r>
          </w:p>
          <w:p w14:paraId="3C6ACAF5" w14:textId="71D0F463" w:rsidR="00716CB3" w:rsidRPr="00452E03" w:rsidRDefault="00716CB3"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Complaints Manager changed to Practice Manager</w:t>
            </w:r>
          </w:p>
        </w:tc>
      </w:tr>
      <w:tr w:rsidR="00CA76B9" w:rsidRPr="00452E03" w14:paraId="4B2C2921" w14:textId="77777777" w:rsidTr="00DD1E08">
        <w:trPr>
          <w:trHeight w:hRule="exact" w:val="585"/>
        </w:trPr>
        <w:tc>
          <w:tcPr>
            <w:tcW w:w="1082" w:type="dxa"/>
            <w:tcBorders>
              <w:top w:val="single" w:sz="4" w:space="0" w:color="333333"/>
              <w:left w:val="single" w:sz="4" w:space="0" w:color="333333"/>
              <w:bottom w:val="single" w:sz="4" w:space="0" w:color="333333"/>
              <w:right w:val="single" w:sz="4" w:space="0" w:color="333333"/>
            </w:tcBorders>
          </w:tcPr>
          <w:p w14:paraId="523614E9" w14:textId="73FD6711" w:rsidR="00CA76B9" w:rsidRPr="00452E03" w:rsidRDefault="00DD1E08"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3.0</w:t>
            </w:r>
          </w:p>
        </w:tc>
        <w:tc>
          <w:tcPr>
            <w:tcW w:w="1188" w:type="dxa"/>
            <w:tcBorders>
              <w:top w:val="single" w:sz="4" w:space="0" w:color="333333"/>
              <w:left w:val="single" w:sz="4" w:space="0" w:color="333333"/>
              <w:bottom w:val="single" w:sz="4" w:space="0" w:color="333333"/>
              <w:right w:val="single" w:sz="4" w:space="0" w:color="333333"/>
            </w:tcBorders>
          </w:tcPr>
          <w:p w14:paraId="7FCD1119" w14:textId="7C2DA1D4" w:rsidR="00CA76B9" w:rsidRPr="00452E03" w:rsidRDefault="00DD1E08"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25/03/2026</w:t>
            </w:r>
          </w:p>
        </w:tc>
        <w:tc>
          <w:tcPr>
            <w:tcW w:w="2163" w:type="dxa"/>
            <w:tcBorders>
              <w:top w:val="single" w:sz="4" w:space="0" w:color="333333"/>
              <w:left w:val="single" w:sz="4" w:space="0" w:color="333333"/>
              <w:bottom w:val="single" w:sz="4" w:space="0" w:color="333333"/>
              <w:right w:val="single" w:sz="4" w:space="0" w:color="333333"/>
            </w:tcBorders>
          </w:tcPr>
          <w:p w14:paraId="7915DFD8" w14:textId="63E80B07" w:rsidR="00CA76B9" w:rsidRPr="00452E03" w:rsidRDefault="00DD1E08"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Bronwyn Job</w:t>
            </w:r>
          </w:p>
        </w:tc>
        <w:tc>
          <w:tcPr>
            <w:tcW w:w="2403" w:type="dxa"/>
            <w:tcBorders>
              <w:top w:val="single" w:sz="4" w:space="0" w:color="333333"/>
              <w:left w:val="single" w:sz="4" w:space="0" w:color="333333"/>
              <w:bottom w:val="single" w:sz="4" w:space="0" w:color="333333"/>
              <w:right w:val="single" w:sz="4" w:space="0" w:color="333333"/>
            </w:tcBorders>
          </w:tcPr>
          <w:p w14:paraId="573953BC"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4D4E2D49" w14:textId="79AC5E9E" w:rsidR="00CA76B9" w:rsidRPr="00452E03" w:rsidRDefault="00DD1E08" w:rsidP="0059426B">
            <w:pPr>
              <w:rPr>
                <w:rFonts w:ascii="Calibri" w:eastAsia="Arial" w:hAnsi="Calibri" w:cs="Arial"/>
                <w:color w:val="000000"/>
                <w:spacing w:val="-2"/>
                <w:sz w:val="20"/>
                <w:szCs w:val="20"/>
              </w:rPr>
            </w:pPr>
            <w:r>
              <w:rPr>
                <w:rFonts w:ascii="Calibri" w:eastAsia="Arial" w:hAnsi="Calibri" w:cs="Arial"/>
                <w:color w:val="000000"/>
                <w:spacing w:val="-2"/>
                <w:sz w:val="20"/>
                <w:szCs w:val="20"/>
              </w:rPr>
              <w:t>Practice Manager changed to Patient Services Lead</w:t>
            </w:r>
          </w:p>
        </w:tc>
      </w:tr>
      <w:tr w:rsidR="00CA76B9" w:rsidRPr="00452E03" w14:paraId="1A7FA89B"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7832A822"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4A6915B0"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3C71EC29"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797DB7F5"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670734C0"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10AF5E4C"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2E7409A4"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34A2AF6C"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603089B7"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41201642"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0702C795"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2F3F016D"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32C141CF"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3B065E84"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7E64D041"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7C9659CD"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2F0007FB"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77171998"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1F2672E3"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21124276"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548C7418"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2B4EA4A5"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030F2550"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5C82AFBA"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4C3DCA84"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798F02E4"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7E6ED5F7"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7D136FB8"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6DB1E3F2"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3F49D99B"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1C9C534E"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34349DEB"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619B1E41"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16E4944F"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5A1A555E"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3BDFBC9B"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0F2DDCB6"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6D78FDF1"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55B2FFDC"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4F0E77C2"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79152956"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245BE5F5"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11536399"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47209D87"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49481FAE"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6EF435AB"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29BBCAB2"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274557CC"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7491B2EE"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148A46E1"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17CDE74E"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512F4C57"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1E907781" w14:textId="77777777" w:rsidR="00CA76B9" w:rsidRPr="00452E03" w:rsidRDefault="00CA76B9" w:rsidP="0059426B">
            <w:pPr>
              <w:rPr>
                <w:rFonts w:ascii="Calibri" w:eastAsia="Arial" w:hAnsi="Calibri" w:cs="Arial"/>
                <w:color w:val="000000"/>
                <w:spacing w:val="-2"/>
                <w:sz w:val="20"/>
                <w:szCs w:val="20"/>
              </w:rPr>
            </w:pPr>
          </w:p>
        </w:tc>
      </w:tr>
      <w:tr w:rsidR="00CA76B9" w:rsidRPr="00452E03" w14:paraId="59A135E8" w14:textId="77777777" w:rsidTr="00716CB3">
        <w:trPr>
          <w:trHeight w:hRule="exact" w:val="292"/>
        </w:trPr>
        <w:tc>
          <w:tcPr>
            <w:tcW w:w="1082" w:type="dxa"/>
            <w:tcBorders>
              <w:top w:val="single" w:sz="4" w:space="0" w:color="333333"/>
              <w:left w:val="single" w:sz="4" w:space="0" w:color="333333"/>
              <w:bottom w:val="single" w:sz="4" w:space="0" w:color="333333"/>
              <w:right w:val="single" w:sz="4" w:space="0" w:color="333333"/>
            </w:tcBorders>
          </w:tcPr>
          <w:p w14:paraId="2A45EEF9" w14:textId="77777777" w:rsidR="00CA76B9" w:rsidRPr="00452E03" w:rsidRDefault="00CA76B9" w:rsidP="0059426B">
            <w:pPr>
              <w:rPr>
                <w:rFonts w:ascii="Calibri" w:eastAsia="Arial" w:hAnsi="Calibri" w:cs="Arial"/>
                <w:color w:val="000000"/>
                <w:spacing w:val="-2"/>
                <w:sz w:val="20"/>
                <w:szCs w:val="20"/>
              </w:rPr>
            </w:pPr>
          </w:p>
        </w:tc>
        <w:tc>
          <w:tcPr>
            <w:tcW w:w="1188" w:type="dxa"/>
            <w:tcBorders>
              <w:top w:val="single" w:sz="4" w:space="0" w:color="333333"/>
              <w:left w:val="single" w:sz="4" w:space="0" w:color="333333"/>
              <w:bottom w:val="single" w:sz="4" w:space="0" w:color="333333"/>
              <w:right w:val="single" w:sz="4" w:space="0" w:color="333333"/>
            </w:tcBorders>
          </w:tcPr>
          <w:p w14:paraId="57ED9355" w14:textId="77777777" w:rsidR="00CA76B9" w:rsidRPr="00452E03" w:rsidRDefault="00CA76B9" w:rsidP="0059426B">
            <w:pPr>
              <w:rPr>
                <w:rFonts w:ascii="Calibri" w:eastAsia="Arial" w:hAnsi="Calibri" w:cs="Arial"/>
                <w:color w:val="000000"/>
                <w:spacing w:val="-2"/>
                <w:sz w:val="20"/>
                <w:szCs w:val="20"/>
              </w:rPr>
            </w:pPr>
          </w:p>
        </w:tc>
        <w:tc>
          <w:tcPr>
            <w:tcW w:w="2163" w:type="dxa"/>
            <w:tcBorders>
              <w:top w:val="single" w:sz="4" w:space="0" w:color="333333"/>
              <w:left w:val="single" w:sz="4" w:space="0" w:color="333333"/>
              <w:bottom w:val="single" w:sz="4" w:space="0" w:color="333333"/>
              <w:right w:val="single" w:sz="4" w:space="0" w:color="333333"/>
            </w:tcBorders>
          </w:tcPr>
          <w:p w14:paraId="503A0BA7" w14:textId="77777777" w:rsidR="00CA76B9" w:rsidRPr="00452E03" w:rsidRDefault="00CA76B9" w:rsidP="0059426B">
            <w:pPr>
              <w:rPr>
                <w:rFonts w:ascii="Calibri" w:eastAsia="Arial" w:hAnsi="Calibri" w:cs="Arial"/>
                <w:color w:val="000000"/>
                <w:spacing w:val="-2"/>
                <w:sz w:val="20"/>
                <w:szCs w:val="20"/>
              </w:rPr>
            </w:pPr>
          </w:p>
        </w:tc>
        <w:tc>
          <w:tcPr>
            <w:tcW w:w="2403" w:type="dxa"/>
            <w:tcBorders>
              <w:top w:val="single" w:sz="4" w:space="0" w:color="333333"/>
              <w:left w:val="single" w:sz="4" w:space="0" w:color="333333"/>
              <w:bottom w:val="single" w:sz="4" w:space="0" w:color="333333"/>
              <w:right w:val="single" w:sz="4" w:space="0" w:color="333333"/>
            </w:tcBorders>
          </w:tcPr>
          <w:p w14:paraId="5DDDF576" w14:textId="77777777" w:rsidR="00CA76B9" w:rsidRPr="00452E03" w:rsidRDefault="00CA76B9" w:rsidP="0059426B">
            <w:pPr>
              <w:rPr>
                <w:rFonts w:ascii="Calibri" w:eastAsia="Arial" w:hAnsi="Calibri" w:cs="Arial"/>
                <w:color w:val="000000"/>
                <w:spacing w:val="-2"/>
                <w:sz w:val="20"/>
                <w:szCs w:val="20"/>
              </w:rPr>
            </w:pPr>
          </w:p>
        </w:tc>
        <w:tc>
          <w:tcPr>
            <w:tcW w:w="2764" w:type="dxa"/>
            <w:tcBorders>
              <w:top w:val="single" w:sz="4" w:space="0" w:color="333333"/>
              <w:left w:val="single" w:sz="4" w:space="0" w:color="333333"/>
              <w:bottom w:val="single" w:sz="4" w:space="0" w:color="333333"/>
              <w:right w:val="single" w:sz="4" w:space="0" w:color="333333"/>
            </w:tcBorders>
          </w:tcPr>
          <w:p w14:paraId="271E8A02" w14:textId="77777777" w:rsidR="00CA76B9" w:rsidRPr="00452E03" w:rsidRDefault="00CA76B9" w:rsidP="0059426B">
            <w:pPr>
              <w:rPr>
                <w:rFonts w:ascii="Calibri" w:eastAsia="Arial" w:hAnsi="Calibri" w:cs="Arial"/>
                <w:color w:val="000000"/>
                <w:spacing w:val="-2"/>
                <w:sz w:val="20"/>
                <w:szCs w:val="20"/>
              </w:rPr>
            </w:pPr>
          </w:p>
        </w:tc>
      </w:tr>
    </w:tbl>
    <w:p w14:paraId="047859AB" w14:textId="425E82BD" w:rsidR="00CA76B9" w:rsidRDefault="00AF7343" w:rsidP="00CA76B9">
      <w:pPr>
        <w:spacing w:after="0" w:line="240" w:lineRule="auto"/>
        <w:rPr>
          <w:rFonts w:eastAsia="Arial Unicode MS" w:cstheme="minorHAnsi"/>
          <w:b/>
          <w:bCs/>
          <w:sz w:val="28"/>
          <w:szCs w:val="28"/>
          <w:u w:val="single"/>
        </w:rPr>
      </w:pPr>
      <w:r>
        <w:rPr>
          <w:rFonts w:eastAsia="Arial Unicode MS" w:cstheme="minorHAnsi"/>
          <w:b/>
          <w:bCs/>
          <w:sz w:val="28"/>
          <w:szCs w:val="28"/>
          <w:u w:val="single"/>
        </w:rPr>
        <w:t>HOW TO COMPLAIN</w:t>
      </w:r>
    </w:p>
    <w:p w14:paraId="3ECA5351" w14:textId="5B6FA574" w:rsidR="001A6FCF" w:rsidRPr="001A6FCF" w:rsidRDefault="001A6FCF" w:rsidP="00CA76B9">
      <w:pPr>
        <w:spacing w:after="0" w:line="240" w:lineRule="auto"/>
        <w:rPr>
          <w:rFonts w:eastAsia="Arial Unicode MS" w:cstheme="minorHAnsi"/>
        </w:rPr>
      </w:pPr>
      <w:r w:rsidRPr="001A6FCF">
        <w:rPr>
          <w:rFonts w:eastAsia="Arial Unicode MS" w:cstheme="minorHAnsi"/>
        </w:rPr>
        <w:t xml:space="preserve">All complaints should be directed to the </w:t>
      </w:r>
      <w:r w:rsidR="00CA6706">
        <w:rPr>
          <w:rFonts w:eastAsia="Arial Unicode MS" w:cstheme="minorHAnsi"/>
        </w:rPr>
        <w:t>complaints manager, which is the Practice Manager.</w:t>
      </w:r>
    </w:p>
    <w:p w14:paraId="4DF093F3" w14:textId="77777777" w:rsidR="00C06BC0" w:rsidRDefault="00C06BC0" w:rsidP="00CA76B9">
      <w:pPr>
        <w:spacing w:after="0" w:line="240" w:lineRule="auto"/>
        <w:rPr>
          <w:rFonts w:eastAsia="Arial Unicode MS" w:cstheme="minorHAnsi"/>
          <w:b/>
          <w:bCs/>
          <w:sz w:val="28"/>
          <w:szCs w:val="28"/>
          <w:u w:val="single"/>
        </w:rPr>
      </w:pPr>
    </w:p>
    <w:p w14:paraId="48FDCF2B" w14:textId="627C19A4" w:rsidR="00AF7343" w:rsidRDefault="00AF7343" w:rsidP="00CA76B9">
      <w:pPr>
        <w:spacing w:after="0" w:line="240" w:lineRule="auto"/>
        <w:rPr>
          <w:rFonts w:eastAsia="Arial Unicode MS" w:cstheme="minorHAnsi"/>
          <w:b/>
          <w:bCs/>
        </w:rPr>
      </w:pPr>
      <w:r w:rsidRPr="00AF7343">
        <w:rPr>
          <w:rFonts w:eastAsia="Arial Unicode MS" w:cstheme="minorHAnsi"/>
          <w:b/>
          <w:bCs/>
        </w:rPr>
        <w:t>Informal Complaint</w:t>
      </w:r>
    </w:p>
    <w:p w14:paraId="6C73459A" w14:textId="27BEE0D4" w:rsidR="00AF7343" w:rsidRDefault="001A6FCF" w:rsidP="00CA76B9">
      <w:pPr>
        <w:spacing w:after="0" w:line="240" w:lineRule="auto"/>
        <w:rPr>
          <w:rFonts w:eastAsia="Arial Unicode MS" w:cstheme="minorHAnsi"/>
        </w:rPr>
      </w:pPr>
      <w:r>
        <w:rPr>
          <w:rFonts w:eastAsia="Arial Unicode MS" w:cstheme="minorHAnsi"/>
        </w:rPr>
        <w:t xml:space="preserve">If you have a complaint about the Practice, we hope this can be resolved informally by inviting you to discuss the complaint with the </w:t>
      </w:r>
      <w:r w:rsidR="00DD1E08">
        <w:rPr>
          <w:rFonts w:eastAsia="Arial Unicode MS" w:cstheme="minorHAnsi"/>
        </w:rPr>
        <w:t>Patient Services Lead</w:t>
      </w:r>
      <w:r>
        <w:rPr>
          <w:rFonts w:eastAsia="Arial Unicode MS" w:cstheme="minorHAnsi"/>
        </w:rPr>
        <w:t xml:space="preserve"> in a quiet and confidential manner.  Details of the complaint will be discussed with you and if possible and where appropriate a way forward will be </w:t>
      </w:r>
      <w:r w:rsidR="00362A2E">
        <w:rPr>
          <w:rFonts w:eastAsia="Arial Unicode MS" w:cstheme="minorHAnsi"/>
        </w:rPr>
        <w:t>agreed,</w:t>
      </w:r>
      <w:r>
        <w:rPr>
          <w:rFonts w:eastAsia="Arial Unicode MS" w:cstheme="minorHAnsi"/>
        </w:rPr>
        <w:t xml:space="preserve"> and the matter deemed closed.  If we are unable to resolve your complaint informally you will be invited to take the matter into the formal complaint’s procedure (see below).</w:t>
      </w:r>
    </w:p>
    <w:p w14:paraId="0A044F84" w14:textId="626B3253" w:rsidR="001A6FCF" w:rsidRDefault="001A6FCF" w:rsidP="00CA76B9">
      <w:pPr>
        <w:spacing w:after="0" w:line="240" w:lineRule="auto"/>
        <w:rPr>
          <w:rFonts w:eastAsia="Arial Unicode MS" w:cstheme="minorHAnsi"/>
        </w:rPr>
      </w:pPr>
    </w:p>
    <w:p w14:paraId="45767CE8" w14:textId="213FD5CB" w:rsidR="001A6FCF" w:rsidRDefault="001A6FCF" w:rsidP="00CA76B9">
      <w:pPr>
        <w:spacing w:after="0" w:line="240" w:lineRule="auto"/>
        <w:rPr>
          <w:rFonts w:eastAsia="Arial Unicode MS" w:cstheme="minorHAnsi"/>
          <w:b/>
          <w:bCs/>
        </w:rPr>
      </w:pPr>
      <w:r w:rsidRPr="001A6FCF">
        <w:rPr>
          <w:rFonts w:eastAsia="Arial Unicode MS" w:cstheme="minorHAnsi"/>
          <w:b/>
          <w:bCs/>
        </w:rPr>
        <w:t>Formal Complaint</w:t>
      </w:r>
    </w:p>
    <w:p w14:paraId="28F99D39" w14:textId="202E04F0" w:rsidR="001A6FCF" w:rsidRDefault="001A6FCF" w:rsidP="00CA76B9">
      <w:pPr>
        <w:spacing w:after="0" w:line="240" w:lineRule="auto"/>
        <w:rPr>
          <w:rFonts w:eastAsia="Arial Unicode MS" w:cstheme="minorHAnsi"/>
        </w:rPr>
      </w:pPr>
      <w:r>
        <w:rPr>
          <w:rFonts w:eastAsia="Arial Unicode MS" w:cstheme="minorHAnsi"/>
        </w:rPr>
        <w:t xml:space="preserve">If we are unable to resolve your complaint to your satisfaction through the informal complaint process or if you wish to immediately make your complaint </w:t>
      </w:r>
      <w:r w:rsidR="00873F2E">
        <w:rPr>
          <w:rFonts w:eastAsia="Arial Unicode MS" w:cstheme="minorHAnsi"/>
        </w:rPr>
        <w:t>formal,</w:t>
      </w:r>
      <w:r>
        <w:rPr>
          <w:rFonts w:eastAsia="Arial Unicode MS" w:cstheme="minorHAnsi"/>
        </w:rPr>
        <w:t xml:space="preserve"> please complete the complaint form </w:t>
      </w:r>
      <w:r w:rsidR="00873F2E">
        <w:rPr>
          <w:rFonts w:eastAsia="Arial Unicode MS" w:cstheme="minorHAnsi"/>
        </w:rPr>
        <w:t>attached</w:t>
      </w:r>
      <w:r>
        <w:rPr>
          <w:rFonts w:eastAsia="Arial Unicode MS" w:cstheme="minorHAnsi"/>
        </w:rPr>
        <w:t xml:space="preserve"> or write directly to the Practice providing as much information about your complaint as possible.</w:t>
      </w:r>
    </w:p>
    <w:p w14:paraId="17A23581" w14:textId="6BBD5962" w:rsidR="00873F2E" w:rsidRDefault="00873F2E" w:rsidP="00CA76B9">
      <w:pPr>
        <w:spacing w:after="0" w:line="240" w:lineRule="auto"/>
        <w:rPr>
          <w:rFonts w:eastAsia="Arial Unicode MS" w:cstheme="minorHAnsi"/>
        </w:rPr>
      </w:pPr>
      <w:r>
        <w:rPr>
          <w:rFonts w:eastAsia="Arial Unicode MS" w:cstheme="minorHAnsi"/>
        </w:rPr>
        <w:t>We will provide an acknowledgement to your complaint, in writing within three working days after the complaint is received.</w:t>
      </w:r>
      <w:r w:rsidR="00362A2E">
        <w:rPr>
          <w:rFonts w:eastAsia="Arial Unicode MS" w:cstheme="minorHAnsi"/>
        </w:rPr>
        <w:t xml:space="preserve">  We will then fully investigate your complaint </w:t>
      </w:r>
      <w:r w:rsidR="00BA271D">
        <w:rPr>
          <w:rFonts w:eastAsia="Arial Unicode MS" w:cstheme="minorHAnsi"/>
        </w:rPr>
        <w:t>and respond in writing with the outcome</w:t>
      </w:r>
      <w:r>
        <w:rPr>
          <w:rFonts w:eastAsia="Arial Unicode MS" w:cstheme="minorHAnsi"/>
        </w:rPr>
        <w:t xml:space="preserve"> within 40 working days</w:t>
      </w:r>
      <w:r w:rsidR="00CA6706">
        <w:rPr>
          <w:rFonts w:eastAsia="Arial Unicode MS" w:cstheme="minorHAnsi"/>
        </w:rPr>
        <w:t>.</w:t>
      </w:r>
    </w:p>
    <w:p w14:paraId="17231C46" w14:textId="390064EC" w:rsidR="00873F2E" w:rsidRDefault="00873F2E" w:rsidP="00CA76B9">
      <w:pPr>
        <w:spacing w:after="0" w:line="240" w:lineRule="auto"/>
        <w:rPr>
          <w:rFonts w:eastAsia="Arial Unicode MS" w:cstheme="minorHAnsi"/>
        </w:rPr>
      </w:pPr>
    </w:p>
    <w:p w14:paraId="5F2C941D" w14:textId="3758E308" w:rsidR="00873F2E" w:rsidRDefault="00873F2E" w:rsidP="00CA76B9">
      <w:pPr>
        <w:spacing w:after="0" w:line="240" w:lineRule="auto"/>
        <w:rPr>
          <w:rFonts w:eastAsia="Arial Unicode MS" w:cstheme="minorHAnsi"/>
          <w:b/>
          <w:bCs/>
          <w:sz w:val="28"/>
          <w:szCs w:val="28"/>
          <w:u w:val="single"/>
        </w:rPr>
      </w:pPr>
      <w:r w:rsidRPr="00873F2E">
        <w:rPr>
          <w:rFonts w:eastAsia="Arial Unicode MS" w:cstheme="minorHAnsi"/>
          <w:b/>
          <w:bCs/>
          <w:sz w:val="28"/>
          <w:szCs w:val="28"/>
          <w:u w:val="single"/>
        </w:rPr>
        <w:t>TIMESCALES</w:t>
      </w:r>
    </w:p>
    <w:p w14:paraId="680A82FE" w14:textId="4EEC7279" w:rsidR="00873F2E" w:rsidRDefault="00362A2E" w:rsidP="00CA76B9">
      <w:pPr>
        <w:spacing w:after="0" w:line="240" w:lineRule="auto"/>
        <w:rPr>
          <w:rFonts w:eastAsia="Arial Unicode MS" w:cstheme="minorHAnsi"/>
        </w:rPr>
      </w:pPr>
      <w:r>
        <w:rPr>
          <w:rFonts w:eastAsia="Arial Unicode MS" w:cstheme="minorHAnsi"/>
        </w:rPr>
        <w:t>Please report any complaints to us, either informally or formally as soon as possible to allow us to resolve any issues in a timely manner.  If this is not possible then c</w:t>
      </w:r>
      <w:r w:rsidR="00873F2E">
        <w:rPr>
          <w:rFonts w:eastAsia="Arial Unicode MS" w:cstheme="minorHAnsi"/>
        </w:rPr>
        <w:t>omplaints should be made 12 months from the occurrence giving rise to the complaint or 12 months from the time that you become aware of the matter you wish to complain about</w:t>
      </w:r>
      <w:r>
        <w:rPr>
          <w:rFonts w:eastAsia="Arial Unicode MS" w:cstheme="minorHAnsi"/>
        </w:rPr>
        <w:t xml:space="preserve">.  If these timescales have passed, please speak to the </w:t>
      </w:r>
      <w:r w:rsidR="00CA6706">
        <w:rPr>
          <w:rFonts w:eastAsia="Arial Unicode MS" w:cstheme="minorHAnsi"/>
        </w:rPr>
        <w:t>complaints m</w:t>
      </w:r>
      <w:r w:rsidRPr="001A6FCF">
        <w:rPr>
          <w:rFonts w:eastAsia="Arial Unicode MS" w:cstheme="minorHAnsi"/>
        </w:rPr>
        <w:t>anager</w:t>
      </w:r>
      <w:r>
        <w:rPr>
          <w:rFonts w:eastAsia="Arial Unicode MS" w:cstheme="minorHAnsi"/>
        </w:rPr>
        <w:t xml:space="preserve"> so consideration can be taken as to if it is feasible to investigate the complaint fairly and effectively, due to the time passed.</w:t>
      </w:r>
    </w:p>
    <w:p w14:paraId="7BF842E5" w14:textId="7E2B4C84" w:rsidR="00362A2E" w:rsidRPr="00BA271D" w:rsidRDefault="00362A2E" w:rsidP="00CA76B9">
      <w:pPr>
        <w:spacing w:after="0" w:line="240" w:lineRule="auto"/>
        <w:rPr>
          <w:rFonts w:eastAsia="Arial Unicode MS" w:cstheme="minorHAnsi"/>
          <w:b/>
          <w:bCs/>
          <w:sz w:val="28"/>
          <w:szCs w:val="28"/>
          <w:u w:val="single"/>
        </w:rPr>
      </w:pPr>
    </w:p>
    <w:p w14:paraId="5E235192" w14:textId="31858F55" w:rsidR="00362A2E" w:rsidRDefault="00362A2E" w:rsidP="00CA76B9">
      <w:pPr>
        <w:spacing w:after="0" w:line="240" w:lineRule="auto"/>
        <w:rPr>
          <w:rFonts w:eastAsia="Arial Unicode MS" w:cstheme="minorHAnsi"/>
          <w:b/>
          <w:bCs/>
          <w:sz w:val="28"/>
          <w:szCs w:val="28"/>
          <w:u w:val="single"/>
        </w:rPr>
      </w:pPr>
      <w:r w:rsidRPr="00BA271D">
        <w:rPr>
          <w:rFonts w:eastAsia="Arial Unicode MS" w:cstheme="minorHAnsi"/>
          <w:b/>
          <w:bCs/>
          <w:sz w:val="28"/>
          <w:szCs w:val="28"/>
          <w:u w:val="single"/>
        </w:rPr>
        <w:t>SUPPORT</w:t>
      </w:r>
      <w:r w:rsidR="00BA271D" w:rsidRPr="00BA271D">
        <w:rPr>
          <w:rFonts w:eastAsia="Arial Unicode MS" w:cstheme="minorHAnsi"/>
          <w:b/>
          <w:bCs/>
          <w:sz w:val="28"/>
          <w:szCs w:val="28"/>
          <w:u w:val="single"/>
        </w:rPr>
        <w:t xml:space="preserve"> MAKING A COMPLAINT</w:t>
      </w:r>
    </w:p>
    <w:p w14:paraId="327FDA00" w14:textId="77777777" w:rsidR="00893CE7" w:rsidRPr="00893CE7" w:rsidRDefault="00893CE7" w:rsidP="00CA76B9">
      <w:pPr>
        <w:spacing w:after="0" w:line="240" w:lineRule="auto"/>
        <w:rPr>
          <w:rFonts w:eastAsia="Arial Unicode MS" w:cstheme="minorHAnsi"/>
          <w:b/>
          <w:bCs/>
          <w:u w:val="single"/>
        </w:rPr>
      </w:pPr>
    </w:p>
    <w:p w14:paraId="426E751E" w14:textId="77777777" w:rsidR="00893CE7" w:rsidRPr="00893CE7" w:rsidRDefault="00893CE7" w:rsidP="00893CE7">
      <w:pPr>
        <w:pStyle w:val="NormalWeb"/>
        <w:widowControl w:val="0"/>
        <w:numPr>
          <w:ilvl w:val="0"/>
          <w:numId w:val="3"/>
        </w:numPr>
        <w:spacing w:before="0" w:beforeAutospacing="0" w:after="0" w:afterAutospacing="0"/>
        <w:rPr>
          <w:rFonts w:asciiTheme="minorHAnsi" w:hAnsiTheme="minorHAnsi" w:cstheme="minorHAnsi"/>
          <w:sz w:val="22"/>
          <w:szCs w:val="22"/>
        </w:rPr>
      </w:pPr>
      <w:hyperlink r:id="rId7" w:history="1">
        <w:proofErr w:type="spellStart"/>
        <w:r w:rsidRPr="00893CE7">
          <w:rPr>
            <w:rStyle w:val="Hyperlink"/>
            <w:rFonts w:asciiTheme="minorHAnsi" w:hAnsiTheme="minorHAnsi" w:cstheme="minorHAnsi"/>
            <w:b/>
            <w:bCs/>
            <w:color w:val="auto"/>
            <w:sz w:val="22"/>
            <w:szCs w:val="22"/>
          </w:rPr>
          <w:t>POhWER</w:t>
        </w:r>
        <w:proofErr w:type="spellEnd"/>
      </w:hyperlink>
      <w:r w:rsidRPr="00893CE7">
        <w:rPr>
          <w:rFonts w:asciiTheme="minorHAnsi" w:hAnsiTheme="minorHAnsi" w:cstheme="minorHAnsi"/>
          <w:sz w:val="22"/>
          <w:szCs w:val="22"/>
        </w:rPr>
        <w:t xml:space="preserve"> – a charity that helps people to be involved in decisions being made about their care. </w:t>
      </w:r>
      <w:proofErr w:type="spellStart"/>
      <w:r w:rsidRPr="00893CE7">
        <w:rPr>
          <w:rFonts w:asciiTheme="minorHAnsi" w:hAnsiTheme="minorHAnsi" w:cstheme="minorHAnsi"/>
          <w:sz w:val="22"/>
          <w:szCs w:val="22"/>
        </w:rPr>
        <w:t>POhWER’s</w:t>
      </w:r>
      <w:proofErr w:type="spellEnd"/>
      <w:r w:rsidRPr="00893CE7">
        <w:rPr>
          <w:rFonts w:asciiTheme="minorHAnsi" w:hAnsiTheme="minorHAnsi" w:cstheme="minorHAnsi"/>
          <w:sz w:val="22"/>
          <w:szCs w:val="22"/>
        </w:rPr>
        <w:t xml:space="preserve"> support </w:t>
      </w:r>
      <w:proofErr w:type="spellStart"/>
      <w:r w:rsidRPr="00893CE7">
        <w:rPr>
          <w:rFonts w:asciiTheme="minorHAnsi" w:hAnsiTheme="minorHAnsi" w:cstheme="minorHAnsi"/>
          <w:sz w:val="22"/>
          <w:szCs w:val="22"/>
        </w:rPr>
        <w:t>centre</w:t>
      </w:r>
      <w:proofErr w:type="spellEnd"/>
      <w:r w:rsidRPr="00893CE7">
        <w:rPr>
          <w:rFonts w:asciiTheme="minorHAnsi" w:hAnsiTheme="minorHAnsi" w:cstheme="minorHAnsi"/>
          <w:sz w:val="22"/>
          <w:szCs w:val="22"/>
        </w:rPr>
        <w:t xml:space="preserve"> can be contacted via 0300 456 2370</w:t>
      </w:r>
    </w:p>
    <w:p w14:paraId="228FDC4A" w14:textId="77777777" w:rsidR="00893CE7" w:rsidRPr="00893CE7" w:rsidRDefault="00893CE7" w:rsidP="00893CE7">
      <w:pPr>
        <w:pStyle w:val="NormalWeb"/>
        <w:widowControl w:val="0"/>
        <w:spacing w:before="0" w:beforeAutospacing="0" w:after="0" w:afterAutospacing="0"/>
        <w:ind w:left="715"/>
        <w:rPr>
          <w:rFonts w:asciiTheme="minorHAnsi" w:hAnsiTheme="minorHAnsi" w:cstheme="minorHAnsi"/>
          <w:sz w:val="22"/>
          <w:szCs w:val="22"/>
        </w:rPr>
      </w:pPr>
    </w:p>
    <w:p w14:paraId="0402B4F0" w14:textId="56C6554E" w:rsidR="00893CE7" w:rsidRPr="00893CE7" w:rsidRDefault="00893CE7" w:rsidP="00893CE7">
      <w:pPr>
        <w:pStyle w:val="NormalWeb"/>
        <w:widowControl w:val="0"/>
        <w:numPr>
          <w:ilvl w:val="0"/>
          <w:numId w:val="3"/>
        </w:numPr>
        <w:spacing w:before="0" w:beforeAutospacing="0" w:after="0" w:afterAutospacing="0"/>
        <w:rPr>
          <w:rFonts w:asciiTheme="minorHAnsi" w:hAnsiTheme="minorHAnsi" w:cstheme="minorHAnsi"/>
          <w:sz w:val="22"/>
          <w:szCs w:val="22"/>
        </w:rPr>
      </w:pPr>
      <w:hyperlink r:id="rId8" w:history="1">
        <w:r w:rsidRPr="00893CE7">
          <w:rPr>
            <w:rStyle w:val="Hyperlink"/>
            <w:rFonts w:asciiTheme="minorHAnsi" w:hAnsiTheme="minorHAnsi" w:cstheme="minorHAnsi"/>
            <w:b/>
            <w:bCs/>
            <w:color w:val="auto"/>
            <w:sz w:val="22"/>
            <w:szCs w:val="22"/>
          </w:rPr>
          <w:t>Advocacy People</w:t>
        </w:r>
      </w:hyperlink>
      <w:r w:rsidRPr="00893CE7">
        <w:rPr>
          <w:rFonts w:asciiTheme="minorHAnsi" w:hAnsiTheme="minorHAnsi" w:cstheme="minorHAnsi"/>
          <w:sz w:val="22"/>
          <w:szCs w:val="22"/>
        </w:rPr>
        <w:t xml:space="preserve"> – gives advocacy support. Call 0330 440 9000 for advice or text 80800 starting </w:t>
      </w:r>
      <w:r>
        <w:rPr>
          <w:rFonts w:asciiTheme="minorHAnsi" w:hAnsiTheme="minorHAnsi" w:cstheme="minorHAnsi"/>
          <w:sz w:val="22"/>
          <w:szCs w:val="22"/>
        </w:rPr>
        <w:t xml:space="preserve">the </w:t>
      </w:r>
      <w:r w:rsidRPr="00893CE7">
        <w:rPr>
          <w:rFonts w:asciiTheme="minorHAnsi" w:hAnsiTheme="minorHAnsi" w:cstheme="minorHAnsi"/>
          <w:sz w:val="22"/>
          <w:szCs w:val="22"/>
        </w:rPr>
        <w:t>message with PEOPLE</w:t>
      </w:r>
    </w:p>
    <w:p w14:paraId="76E41B8C" w14:textId="77777777" w:rsidR="00893CE7" w:rsidRPr="00893CE7" w:rsidRDefault="00893CE7" w:rsidP="00893CE7">
      <w:pPr>
        <w:pStyle w:val="NormalWeb"/>
        <w:widowControl w:val="0"/>
        <w:spacing w:before="0" w:beforeAutospacing="0" w:after="0" w:afterAutospacing="0"/>
        <w:ind w:left="715"/>
        <w:rPr>
          <w:rFonts w:asciiTheme="minorHAnsi" w:hAnsiTheme="minorHAnsi" w:cstheme="minorHAnsi"/>
          <w:sz w:val="22"/>
          <w:szCs w:val="22"/>
        </w:rPr>
      </w:pPr>
    </w:p>
    <w:p w14:paraId="2801CB30" w14:textId="77777777" w:rsidR="00893CE7" w:rsidRPr="00893CE7" w:rsidRDefault="00893CE7" w:rsidP="00893CE7">
      <w:pPr>
        <w:pStyle w:val="NormalWeb"/>
        <w:widowControl w:val="0"/>
        <w:numPr>
          <w:ilvl w:val="0"/>
          <w:numId w:val="3"/>
        </w:numPr>
        <w:spacing w:before="0" w:beforeAutospacing="0" w:after="0" w:afterAutospacing="0"/>
        <w:rPr>
          <w:rFonts w:asciiTheme="minorHAnsi" w:hAnsiTheme="minorHAnsi" w:cstheme="minorHAnsi"/>
          <w:sz w:val="22"/>
          <w:szCs w:val="22"/>
        </w:rPr>
      </w:pPr>
      <w:hyperlink r:id="rId9" w:history="1">
        <w:r w:rsidRPr="00893CE7">
          <w:rPr>
            <w:rStyle w:val="Hyperlink"/>
            <w:rFonts w:asciiTheme="minorHAnsi" w:hAnsiTheme="minorHAnsi" w:cstheme="minorHAnsi"/>
            <w:b/>
            <w:bCs/>
            <w:color w:val="auto"/>
            <w:sz w:val="22"/>
            <w:szCs w:val="22"/>
          </w:rPr>
          <w:t>Age UK</w:t>
        </w:r>
      </w:hyperlink>
      <w:r w:rsidRPr="00893CE7">
        <w:rPr>
          <w:rFonts w:asciiTheme="minorHAnsi" w:hAnsiTheme="minorHAnsi" w:cstheme="minorHAnsi"/>
          <w:sz w:val="22"/>
          <w:szCs w:val="22"/>
        </w:rPr>
        <w:t xml:space="preserve"> – may have advocates in the area. Visit their website or call 0800 055 6112</w:t>
      </w:r>
    </w:p>
    <w:p w14:paraId="67DCB7B1" w14:textId="77777777" w:rsidR="00893CE7" w:rsidRPr="00893CE7" w:rsidRDefault="00893CE7" w:rsidP="00893CE7">
      <w:pPr>
        <w:pStyle w:val="NormalWeb"/>
        <w:widowControl w:val="0"/>
        <w:spacing w:before="0" w:beforeAutospacing="0" w:after="0" w:afterAutospacing="0"/>
        <w:ind w:left="715"/>
        <w:rPr>
          <w:rFonts w:asciiTheme="minorHAnsi" w:hAnsiTheme="minorHAnsi" w:cstheme="minorHAnsi"/>
          <w:sz w:val="22"/>
          <w:szCs w:val="22"/>
        </w:rPr>
      </w:pPr>
    </w:p>
    <w:p w14:paraId="12722F7D" w14:textId="50D6DF65" w:rsidR="00893CE7" w:rsidRDefault="00893CE7" w:rsidP="00893CE7">
      <w:pPr>
        <w:pStyle w:val="NormalWeb"/>
        <w:widowControl w:val="0"/>
        <w:numPr>
          <w:ilvl w:val="0"/>
          <w:numId w:val="3"/>
        </w:numPr>
        <w:spacing w:before="0" w:beforeAutospacing="0" w:after="0" w:afterAutospacing="0"/>
        <w:rPr>
          <w:rFonts w:asciiTheme="minorHAnsi" w:hAnsiTheme="minorHAnsi" w:cstheme="minorHAnsi"/>
          <w:sz w:val="22"/>
          <w:szCs w:val="22"/>
        </w:rPr>
      </w:pPr>
      <w:hyperlink r:id="rId10" w:history="1">
        <w:r w:rsidRPr="00893CE7">
          <w:rPr>
            <w:rStyle w:val="Hyperlink"/>
            <w:rFonts w:asciiTheme="minorHAnsi" w:hAnsiTheme="minorHAnsi" w:cstheme="minorHAnsi"/>
            <w:b/>
            <w:bCs/>
            <w:color w:val="auto"/>
            <w:sz w:val="22"/>
            <w:szCs w:val="22"/>
          </w:rPr>
          <w:t>Local councils</w:t>
        </w:r>
      </w:hyperlink>
      <w:r w:rsidRPr="00893CE7">
        <w:rPr>
          <w:rFonts w:asciiTheme="minorHAnsi" w:hAnsiTheme="minorHAnsi" w:cstheme="minorHAnsi"/>
          <w:sz w:val="22"/>
          <w:szCs w:val="22"/>
        </w:rPr>
        <w:t xml:space="preserve"> can offer support in helping the complainant to find an advocacy service.</w:t>
      </w:r>
      <w:r w:rsidRPr="00893CE7" w:rsidDel="00261C32">
        <w:rPr>
          <w:rFonts w:asciiTheme="minorHAnsi" w:hAnsiTheme="minorHAnsi" w:cstheme="minorHAnsi"/>
          <w:sz w:val="22"/>
          <w:szCs w:val="22"/>
        </w:rPr>
        <w:t xml:space="preserve"> </w:t>
      </w:r>
    </w:p>
    <w:p w14:paraId="17457F01" w14:textId="77777777" w:rsidR="00893CE7" w:rsidRPr="00893CE7" w:rsidRDefault="00893CE7" w:rsidP="00893CE7">
      <w:pPr>
        <w:pStyle w:val="NormalWeb"/>
        <w:widowControl w:val="0"/>
        <w:spacing w:before="0" w:beforeAutospacing="0" w:after="0" w:afterAutospacing="0"/>
        <w:rPr>
          <w:rFonts w:asciiTheme="minorHAnsi" w:hAnsiTheme="minorHAnsi" w:cstheme="minorHAnsi"/>
          <w:sz w:val="22"/>
          <w:szCs w:val="22"/>
        </w:rPr>
      </w:pPr>
    </w:p>
    <w:p w14:paraId="419487E1" w14:textId="78C9A651" w:rsidR="00893CE7" w:rsidRPr="00893CE7" w:rsidRDefault="00893CE7" w:rsidP="00893CE7">
      <w:pPr>
        <w:pStyle w:val="ListParagraph"/>
        <w:numPr>
          <w:ilvl w:val="0"/>
          <w:numId w:val="3"/>
        </w:numPr>
        <w:spacing w:after="0" w:line="240" w:lineRule="auto"/>
        <w:rPr>
          <w:rStyle w:val="Hyperlink"/>
          <w:rFonts w:eastAsia="Arial Unicode MS" w:cstheme="minorHAnsi"/>
          <w:color w:val="auto"/>
          <w:u w:val="none"/>
        </w:rPr>
      </w:pPr>
      <w:proofErr w:type="gramStart"/>
      <w:r w:rsidRPr="00893CE7">
        <w:rPr>
          <w:rFonts w:eastAsia="Arial Unicode MS" w:cstheme="minorHAnsi"/>
          <w:b/>
          <w:bCs/>
        </w:rPr>
        <w:t>South West</w:t>
      </w:r>
      <w:proofErr w:type="gramEnd"/>
      <w:r w:rsidRPr="00893CE7">
        <w:rPr>
          <w:rFonts w:eastAsia="Arial Unicode MS" w:cstheme="minorHAnsi"/>
          <w:b/>
          <w:bCs/>
        </w:rPr>
        <w:t xml:space="preserve"> Advocacy Network (SWAN</w:t>
      </w:r>
      <w:r w:rsidRPr="00893CE7">
        <w:rPr>
          <w:rFonts w:eastAsia="Arial Unicode MS" w:cstheme="minorHAnsi"/>
        </w:rPr>
        <w:t xml:space="preserve">) – free, confidential advocacy support by calling 0333 344 7928 or by email at </w:t>
      </w:r>
      <w:hyperlink r:id="rId11" w:history="1">
        <w:r w:rsidR="00716CB3" w:rsidRPr="00075ABB">
          <w:rPr>
            <w:rStyle w:val="Hyperlink"/>
            <w:rFonts w:eastAsia="Arial Unicode MS" w:cstheme="minorHAnsi"/>
          </w:rPr>
          <w:t>somerset@swanadvocacy.org.uk</w:t>
        </w:r>
      </w:hyperlink>
      <w:r w:rsidR="00716CB3">
        <w:rPr>
          <w:rFonts w:eastAsia="Arial Unicode MS" w:cstheme="minorHAnsi"/>
        </w:rPr>
        <w:t xml:space="preserve"> </w:t>
      </w:r>
    </w:p>
    <w:p w14:paraId="051E9846" w14:textId="77777777" w:rsidR="00893CE7" w:rsidRPr="00893CE7" w:rsidRDefault="00893CE7" w:rsidP="00893CE7">
      <w:pPr>
        <w:spacing w:after="0" w:line="240" w:lineRule="auto"/>
        <w:rPr>
          <w:rFonts w:eastAsia="Arial Unicode MS" w:cstheme="minorHAnsi"/>
        </w:rPr>
      </w:pPr>
    </w:p>
    <w:p w14:paraId="7A2DA8CA" w14:textId="2CD9C186" w:rsidR="00893CE7" w:rsidRPr="00893CE7" w:rsidRDefault="00893CE7" w:rsidP="00893CE7">
      <w:pPr>
        <w:pStyle w:val="ListParagraph"/>
        <w:numPr>
          <w:ilvl w:val="0"/>
          <w:numId w:val="3"/>
        </w:numPr>
        <w:spacing w:after="0" w:line="240" w:lineRule="auto"/>
        <w:rPr>
          <w:rFonts w:eastAsia="Arial Unicode MS" w:cstheme="minorHAnsi"/>
        </w:rPr>
      </w:pPr>
      <w:r w:rsidRPr="00893CE7">
        <w:rPr>
          <w:rFonts w:eastAsia="Arial Unicode MS" w:cstheme="minorHAnsi"/>
          <w:b/>
          <w:bCs/>
        </w:rPr>
        <w:t>Patient Advice and Liaison Service (PALS)</w:t>
      </w:r>
      <w:r w:rsidRPr="00893CE7">
        <w:rPr>
          <w:rFonts w:eastAsia="Arial Unicode MS" w:cstheme="minorHAnsi"/>
        </w:rPr>
        <w:t xml:space="preserve"> – offers confidential advice, support and information on health-related matters.  PALS can be contacted on 0800 0851 067 or by email at </w:t>
      </w:r>
      <w:hyperlink r:id="rId12" w:history="1">
        <w:r w:rsidR="00716CB3" w:rsidRPr="00075ABB">
          <w:rPr>
            <w:rStyle w:val="Hyperlink"/>
          </w:rPr>
          <w:t>somicb.pals@nhs.net</w:t>
        </w:r>
      </w:hyperlink>
      <w:r w:rsidR="00716CB3">
        <w:t xml:space="preserve"> </w:t>
      </w:r>
    </w:p>
    <w:p w14:paraId="08A5427B" w14:textId="77777777" w:rsidR="00893CE7" w:rsidRPr="00893CE7" w:rsidRDefault="00893CE7" w:rsidP="00893CE7">
      <w:pPr>
        <w:pStyle w:val="NormalWeb"/>
        <w:widowControl w:val="0"/>
        <w:spacing w:before="0" w:beforeAutospacing="0" w:after="0" w:afterAutospacing="0"/>
        <w:ind w:left="720"/>
        <w:rPr>
          <w:rFonts w:asciiTheme="minorHAnsi" w:hAnsiTheme="minorHAnsi" w:cstheme="minorHAnsi"/>
          <w:sz w:val="22"/>
          <w:szCs w:val="22"/>
        </w:rPr>
      </w:pPr>
    </w:p>
    <w:p w14:paraId="361BF4B4" w14:textId="77777777" w:rsidR="00893CE7" w:rsidRDefault="00893CE7" w:rsidP="00893CE7">
      <w:pPr>
        <w:pStyle w:val="NormalWeb"/>
        <w:widowControl w:val="0"/>
        <w:spacing w:before="0" w:beforeAutospacing="0" w:after="0" w:afterAutospacing="0"/>
        <w:rPr>
          <w:rFonts w:asciiTheme="minorHAnsi" w:hAnsiTheme="minorHAnsi" w:cstheme="minorHAnsi"/>
          <w:sz w:val="22"/>
          <w:szCs w:val="22"/>
        </w:rPr>
      </w:pPr>
      <w:r w:rsidRPr="00893CE7">
        <w:rPr>
          <w:rFonts w:asciiTheme="minorHAnsi" w:hAnsiTheme="minorHAnsi" w:cstheme="minorHAnsi"/>
          <w:sz w:val="22"/>
          <w:szCs w:val="22"/>
        </w:rPr>
        <w:t xml:space="preserve">The PHSO provides several more advocates within its webpage titled </w:t>
      </w:r>
      <w:hyperlink r:id="rId13" w:history="1">
        <w:r w:rsidRPr="00893CE7">
          <w:rPr>
            <w:rStyle w:val="Hyperlink"/>
            <w:rFonts w:asciiTheme="minorHAnsi" w:hAnsiTheme="minorHAnsi" w:cstheme="minorHAnsi"/>
            <w:sz w:val="22"/>
            <w:szCs w:val="22"/>
          </w:rPr>
          <w:t>Getting advice and support</w:t>
        </w:r>
      </w:hyperlink>
      <w:r w:rsidRPr="00893CE7">
        <w:rPr>
          <w:rFonts w:asciiTheme="minorHAnsi" w:hAnsiTheme="minorHAnsi" w:cstheme="minorHAnsi"/>
          <w:sz w:val="22"/>
          <w:szCs w:val="22"/>
        </w:rPr>
        <w:t>.</w:t>
      </w:r>
    </w:p>
    <w:p w14:paraId="41308BED" w14:textId="77777777" w:rsidR="00716CB3" w:rsidRDefault="00716CB3" w:rsidP="00893CE7">
      <w:pPr>
        <w:pStyle w:val="NormalWeb"/>
        <w:widowControl w:val="0"/>
        <w:spacing w:before="0" w:beforeAutospacing="0" w:after="0" w:afterAutospacing="0"/>
        <w:rPr>
          <w:rFonts w:asciiTheme="minorHAnsi" w:hAnsiTheme="minorHAnsi" w:cstheme="minorHAnsi"/>
          <w:sz w:val="22"/>
          <w:szCs w:val="22"/>
        </w:rPr>
      </w:pPr>
    </w:p>
    <w:p w14:paraId="631642D3" w14:textId="77777777" w:rsidR="00716CB3" w:rsidRPr="00893CE7" w:rsidRDefault="00716CB3" w:rsidP="00893CE7">
      <w:pPr>
        <w:pStyle w:val="NormalWeb"/>
        <w:widowControl w:val="0"/>
        <w:spacing w:before="0" w:beforeAutospacing="0" w:after="0" w:afterAutospacing="0"/>
        <w:rPr>
          <w:rFonts w:asciiTheme="minorHAnsi" w:hAnsiTheme="minorHAnsi" w:cstheme="minorHAnsi"/>
          <w:sz w:val="22"/>
          <w:szCs w:val="22"/>
        </w:rPr>
      </w:pPr>
    </w:p>
    <w:p w14:paraId="1BB668E0" w14:textId="1980CBF8" w:rsidR="00AF7343" w:rsidRDefault="00A10648" w:rsidP="00CA76B9">
      <w:pPr>
        <w:spacing w:after="0" w:line="240" w:lineRule="auto"/>
        <w:rPr>
          <w:rFonts w:eastAsia="Arial Unicode MS" w:cstheme="minorHAnsi"/>
          <w:b/>
          <w:bCs/>
          <w:sz w:val="28"/>
          <w:szCs w:val="28"/>
          <w:u w:val="single"/>
        </w:rPr>
      </w:pPr>
      <w:r>
        <w:rPr>
          <w:rFonts w:eastAsia="Arial Unicode MS" w:cstheme="minorHAnsi"/>
          <w:b/>
          <w:bCs/>
          <w:sz w:val="28"/>
          <w:szCs w:val="28"/>
          <w:u w:val="single"/>
        </w:rPr>
        <w:t xml:space="preserve">OTHER </w:t>
      </w:r>
      <w:r w:rsidR="00BA271D" w:rsidRPr="00BA271D">
        <w:rPr>
          <w:rFonts w:eastAsia="Arial Unicode MS" w:cstheme="minorHAnsi"/>
          <w:b/>
          <w:bCs/>
          <w:sz w:val="28"/>
          <w:szCs w:val="28"/>
          <w:u w:val="single"/>
        </w:rPr>
        <w:t>WAYS TO COMPLAIN</w:t>
      </w:r>
    </w:p>
    <w:p w14:paraId="462751BC" w14:textId="70A80C20" w:rsidR="00F66EDE" w:rsidRPr="005D74ED" w:rsidRDefault="00C06BC0" w:rsidP="00F66EDE">
      <w:pPr>
        <w:widowControl w:val="0"/>
        <w:rPr>
          <w:rFonts w:ascii="Arial" w:hAnsi="Arial" w:cs="Arial"/>
        </w:rPr>
      </w:pPr>
      <w:r>
        <w:rPr>
          <w:rFonts w:cstheme="minorHAnsi"/>
        </w:rPr>
        <w:t xml:space="preserve">We would like to encourage you to follow the Practice’s Complaints procedure but if you wish to complain directly to </w:t>
      </w:r>
      <w:r w:rsidR="00F66EDE">
        <w:rPr>
          <w:rFonts w:cstheme="minorHAnsi"/>
        </w:rPr>
        <w:t xml:space="preserve">Somerset ICB </w:t>
      </w:r>
      <w:r>
        <w:rPr>
          <w:rFonts w:cstheme="minorHAnsi"/>
        </w:rPr>
        <w:t xml:space="preserve">you can contact their </w:t>
      </w:r>
      <w:r w:rsidR="00A10648" w:rsidRPr="00A10648">
        <w:rPr>
          <w:rFonts w:cstheme="minorHAnsi"/>
        </w:rPr>
        <w:t xml:space="preserve">Complaints Team on </w:t>
      </w:r>
      <w:r w:rsidR="00F66EDE">
        <w:rPr>
          <w:rStyle w:val="Strong"/>
          <w:rFonts w:cstheme="minorHAnsi"/>
          <w:b w:val="0"/>
          <w:bCs w:val="0"/>
          <w:bdr w:val="none" w:sz="0" w:space="0" w:color="auto" w:frame="1"/>
        </w:rPr>
        <w:t>08000 851 067</w:t>
      </w:r>
      <w:r>
        <w:rPr>
          <w:rStyle w:val="Strong"/>
          <w:rFonts w:cstheme="minorHAnsi"/>
          <w:b w:val="0"/>
          <w:bCs w:val="0"/>
          <w:bdr w:val="none" w:sz="0" w:space="0" w:color="auto" w:frame="1"/>
        </w:rPr>
        <w:t xml:space="preserve">.  </w:t>
      </w:r>
      <w:r w:rsidR="00B11AAF">
        <w:rPr>
          <w:rFonts w:cstheme="minorHAnsi"/>
        </w:rPr>
        <w:t>Alternatively,</w:t>
      </w:r>
      <w:r>
        <w:rPr>
          <w:rFonts w:cstheme="minorHAnsi"/>
        </w:rPr>
        <w:t xml:space="preserve"> you can email them at </w:t>
      </w:r>
      <w:hyperlink r:id="rId14" w:history="1">
        <w:r w:rsidR="00F66EDE" w:rsidRPr="0022056B">
          <w:rPr>
            <w:rStyle w:val="Hyperlink"/>
            <w:rFonts w:ascii="Arial" w:hAnsi="Arial" w:cs="Arial"/>
          </w:rPr>
          <w:t>somicb.pals@nhs.net</w:t>
        </w:r>
      </w:hyperlink>
      <w:r w:rsidR="00F66EDE">
        <w:rPr>
          <w:rFonts w:ascii="Arial" w:hAnsi="Arial" w:cs="Arial"/>
        </w:rPr>
        <w:t xml:space="preserve"> or writing to</w:t>
      </w:r>
      <w:r w:rsidR="00F66EDE" w:rsidRPr="005D74ED">
        <w:rPr>
          <w:rFonts w:ascii="Arial" w:hAnsi="Arial" w:cs="Arial"/>
        </w:rPr>
        <w:t xml:space="preserve">: </w:t>
      </w:r>
    </w:p>
    <w:p w14:paraId="1D1850E8" w14:textId="77777777" w:rsidR="00F66EDE" w:rsidRPr="005D74ED" w:rsidRDefault="00F66EDE" w:rsidP="00F66EDE">
      <w:pPr>
        <w:widowControl w:val="0"/>
        <w:rPr>
          <w:rFonts w:ascii="Arial" w:hAnsi="Arial" w:cs="Arial"/>
        </w:rPr>
      </w:pPr>
      <w:r w:rsidRPr="005D74ED">
        <w:rPr>
          <w:rFonts w:ascii="Arial" w:hAnsi="Arial" w:cs="Arial"/>
        </w:rPr>
        <w:t>FREEPOST RRKL-XKSC-ACSG</w:t>
      </w:r>
    </w:p>
    <w:p w14:paraId="48E491CC" w14:textId="77777777" w:rsidR="00F66EDE" w:rsidRPr="005D74ED" w:rsidRDefault="00F66EDE" w:rsidP="00F66EDE">
      <w:pPr>
        <w:widowControl w:val="0"/>
        <w:rPr>
          <w:rFonts w:ascii="Arial" w:hAnsi="Arial" w:cs="Arial"/>
        </w:rPr>
      </w:pPr>
      <w:r w:rsidRPr="005D74ED">
        <w:rPr>
          <w:rFonts w:ascii="Arial" w:hAnsi="Arial" w:cs="Arial"/>
        </w:rPr>
        <w:t>PALS</w:t>
      </w:r>
    </w:p>
    <w:p w14:paraId="03BA1DD3" w14:textId="77777777" w:rsidR="00F66EDE" w:rsidRPr="005D74ED" w:rsidRDefault="00F66EDE" w:rsidP="00F66EDE">
      <w:pPr>
        <w:widowControl w:val="0"/>
        <w:rPr>
          <w:rFonts w:ascii="Arial" w:hAnsi="Arial" w:cs="Arial"/>
        </w:rPr>
      </w:pPr>
      <w:r w:rsidRPr="005D74ED">
        <w:rPr>
          <w:rFonts w:ascii="Arial" w:hAnsi="Arial" w:cs="Arial"/>
        </w:rPr>
        <w:t>NHS Somerset</w:t>
      </w:r>
    </w:p>
    <w:p w14:paraId="1616CB8C" w14:textId="77777777" w:rsidR="00F66EDE" w:rsidRPr="005D74ED" w:rsidRDefault="00F66EDE" w:rsidP="00F66EDE">
      <w:pPr>
        <w:widowControl w:val="0"/>
        <w:rPr>
          <w:rFonts w:ascii="Arial" w:hAnsi="Arial" w:cs="Arial"/>
        </w:rPr>
      </w:pPr>
      <w:r w:rsidRPr="005D74ED">
        <w:rPr>
          <w:rFonts w:ascii="Arial" w:hAnsi="Arial" w:cs="Arial"/>
        </w:rPr>
        <w:t>Yeovil</w:t>
      </w:r>
    </w:p>
    <w:p w14:paraId="038B6D90" w14:textId="77777777" w:rsidR="00F66EDE" w:rsidRPr="005A448B" w:rsidRDefault="00F66EDE" w:rsidP="00F66EDE">
      <w:pPr>
        <w:widowControl w:val="0"/>
        <w:rPr>
          <w:rFonts w:ascii="Arial" w:hAnsi="Arial" w:cs="Arial"/>
        </w:rPr>
      </w:pPr>
      <w:r w:rsidRPr="005D74ED">
        <w:rPr>
          <w:rFonts w:ascii="Arial" w:hAnsi="Arial" w:cs="Arial"/>
        </w:rPr>
        <w:t>BA22 8HR</w:t>
      </w:r>
    </w:p>
    <w:p w14:paraId="0D0CDC1A" w14:textId="16F6ED87" w:rsidR="006C3E79" w:rsidRPr="00C06BC0" w:rsidRDefault="006C3E79" w:rsidP="00C06BC0">
      <w:pPr>
        <w:pStyle w:val="NormalWeb"/>
        <w:shd w:val="clear" w:color="auto" w:fill="FFFFFF"/>
        <w:spacing w:before="0" w:beforeAutospacing="0" w:after="0" w:afterAutospacing="0"/>
        <w:textAlignment w:val="baseline"/>
        <w:rPr>
          <w:rFonts w:asciiTheme="minorHAnsi" w:hAnsiTheme="minorHAnsi" w:cstheme="minorHAnsi"/>
          <w:sz w:val="22"/>
          <w:szCs w:val="22"/>
        </w:rPr>
        <w:sectPr w:rsidR="006C3E79" w:rsidRPr="00C06BC0" w:rsidSect="00131339">
          <w:headerReference w:type="default" r:id="rId15"/>
          <w:pgSz w:w="11906" w:h="16838"/>
          <w:pgMar w:top="720" w:right="720" w:bottom="720" w:left="720" w:header="708" w:footer="708" w:gutter="0"/>
          <w:cols w:space="708"/>
          <w:docGrid w:linePitch="360"/>
        </w:sectPr>
      </w:pPr>
    </w:p>
    <w:p w14:paraId="67527938" w14:textId="4DC3F29F" w:rsidR="006C3E79" w:rsidRPr="00E51657" w:rsidRDefault="006C3E79" w:rsidP="006C3E79">
      <w:pPr>
        <w:pStyle w:val="Heading1"/>
        <w:rPr>
          <w:rFonts w:ascii="Arial" w:hAnsi="Arial" w:cs="Arial"/>
          <w:sz w:val="28"/>
          <w:szCs w:val="28"/>
        </w:rPr>
      </w:pPr>
      <w:r w:rsidRPr="00E51657">
        <w:rPr>
          <w:rFonts w:ascii="Arial" w:hAnsi="Arial" w:cs="Arial"/>
          <w:sz w:val="28"/>
          <w:szCs w:val="28"/>
        </w:rPr>
        <w:lastRenderedPageBreak/>
        <w:t>THE PARK MEDICAL PARTNERSHIP</w:t>
      </w:r>
    </w:p>
    <w:p w14:paraId="62014444" w14:textId="77777777" w:rsidR="006C3E79" w:rsidRDefault="006C3E79" w:rsidP="006C3E79">
      <w:pPr>
        <w:pStyle w:val="Heading1"/>
        <w:jc w:val="left"/>
        <w:rPr>
          <w:rFonts w:ascii="Arial" w:hAnsi="Arial" w:cs="Arial"/>
        </w:rPr>
      </w:pPr>
    </w:p>
    <w:p w14:paraId="65A4C642" w14:textId="77777777" w:rsidR="006C3E79" w:rsidRPr="00E51657" w:rsidRDefault="006C3E79" w:rsidP="006C3E79">
      <w:pPr>
        <w:pStyle w:val="Heading1"/>
        <w:jc w:val="left"/>
        <w:rPr>
          <w:rFonts w:ascii="Arial" w:hAnsi="Arial" w:cs="Arial"/>
        </w:rPr>
      </w:pPr>
      <w:r w:rsidRPr="00E51657">
        <w:rPr>
          <w:rFonts w:ascii="Arial" w:hAnsi="Arial" w:cs="Arial"/>
        </w:rPr>
        <w:t>COMPLAINT FORM</w:t>
      </w:r>
    </w:p>
    <w:p w14:paraId="7D56BED8" w14:textId="77777777" w:rsidR="006C3E79" w:rsidRPr="006C3E79" w:rsidRDefault="006C3E79" w:rsidP="006C3E79">
      <w:pPr>
        <w:rPr>
          <w:rFonts w:ascii="Arial" w:hAnsi="Arial" w:cs="Arial"/>
        </w:rPr>
      </w:pPr>
      <w:r w:rsidRPr="006C3E79">
        <w:rPr>
          <w:rFonts w:ascii="Arial" w:hAnsi="Arial" w:cs="Arial"/>
        </w:rPr>
        <w:t xml:space="preserve">(Complainants are not required to use this form. A letter detailing their complaint and all relevant events is sufficient) </w:t>
      </w:r>
    </w:p>
    <w:p w14:paraId="6B86D133" w14:textId="0F8A79E6" w:rsidR="006C3E79" w:rsidRPr="006C3E79" w:rsidRDefault="006C3E79" w:rsidP="006C3E79">
      <w:pPr>
        <w:spacing w:after="0" w:line="240" w:lineRule="auto"/>
        <w:rPr>
          <w:rFonts w:ascii="Arial" w:hAnsi="Arial" w:cs="Arial"/>
          <w:b/>
          <w:bCs/>
        </w:rPr>
      </w:pPr>
      <w:r w:rsidRPr="006C3E79">
        <w:rPr>
          <w:rFonts w:ascii="Arial" w:hAnsi="Arial" w:cs="Arial"/>
          <w:b/>
          <w:bCs/>
        </w:rPr>
        <w:t>Details of person making the complaint:</w:t>
      </w:r>
    </w:p>
    <w:p w14:paraId="2E147230" w14:textId="77777777" w:rsidR="006C3E79" w:rsidRPr="00E51657" w:rsidRDefault="006C3E79" w:rsidP="006C3E79">
      <w:pPr>
        <w:spacing w:after="0" w:line="240" w:lineRule="auto"/>
        <w:rPr>
          <w:rFonts w:ascii="Arial" w:hAnsi="Arial" w:cs="Arial"/>
        </w:rPr>
      </w:pPr>
    </w:p>
    <w:p w14:paraId="616D5B33" w14:textId="1D7B7225" w:rsidR="006C3E79" w:rsidRPr="00E51657" w:rsidRDefault="006C3E79" w:rsidP="006C3E79">
      <w:pPr>
        <w:spacing w:after="0" w:line="240" w:lineRule="auto"/>
        <w:rPr>
          <w:rFonts w:ascii="Arial" w:hAnsi="Arial" w:cs="Arial"/>
        </w:rPr>
      </w:pPr>
      <w:r w:rsidRPr="00E51657">
        <w:rPr>
          <w:rFonts w:ascii="Arial" w:hAnsi="Arial" w:cs="Arial"/>
        </w:rPr>
        <w:t>Name…………………………………………………………………………………</w:t>
      </w:r>
    </w:p>
    <w:p w14:paraId="3B50A379" w14:textId="77777777" w:rsidR="006C3E79" w:rsidRPr="00E51657" w:rsidRDefault="006C3E79" w:rsidP="006C3E79">
      <w:pPr>
        <w:spacing w:after="0" w:line="240" w:lineRule="auto"/>
        <w:rPr>
          <w:rFonts w:ascii="Arial" w:hAnsi="Arial" w:cs="Arial"/>
        </w:rPr>
      </w:pPr>
    </w:p>
    <w:p w14:paraId="1F9C1AAC" w14:textId="176A7BF6" w:rsidR="006C3E79" w:rsidRDefault="006C3E79" w:rsidP="006C3E79">
      <w:pPr>
        <w:spacing w:after="0" w:line="240" w:lineRule="auto"/>
        <w:rPr>
          <w:rFonts w:ascii="Arial" w:hAnsi="Arial" w:cs="Arial"/>
        </w:rPr>
      </w:pPr>
      <w:r w:rsidRPr="00E51657">
        <w:rPr>
          <w:rFonts w:ascii="Arial" w:hAnsi="Arial" w:cs="Arial"/>
        </w:rPr>
        <w:t>Address………………………………………………………………………………</w:t>
      </w:r>
    </w:p>
    <w:p w14:paraId="6B224A68" w14:textId="20426BC8" w:rsidR="006C3E79" w:rsidRDefault="006C3E79" w:rsidP="006C3E79">
      <w:pPr>
        <w:spacing w:after="0" w:line="240" w:lineRule="auto"/>
        <w:rPr>
          <w:rFonts w:ascii="Arial" w:hAnsi="Arial" w:cs="Arial"/>
        </w:rPr>
      </w:pPr>
    </w:p>
    <w:p w14:paraId="2F2DA210" w14:textId="39A46395" w:rsidR="006C3E79" w:rsidRPr="00E51657" w:rsidRDefault="006C3E79" w:rsidP="006C3E79">
      <w:pPr>
        <w:spacing w:after="0" w:line="240" w:lineRule="auto"/>
        <w:rPr>
          <w:rFonts w:ascii="Arial" w:hAnsi="Arial" w:cs="Arial"/>
        </w:rPr>
      </w:pPr>
      <w:r>
        <w:rPr>
          <w:rFonts w:ascii="Arial" w:hAnsi="Arial" w:cs="Arial"/>
        </w:rPr>
        <w:t>Date of birth………………………………………………………………………….</w:t>
      </w:r>
    </w:p>
    <w:p w14:paraId="42B7F76D" w14:textId="77777777" w:rsidR="006C3E79" w:rsidRPr="00E51657" w:rsidRDefault="006C3E79" w:rsidP="006C3E79">
      <w:pPr>
        <w:spacing w:after="0" w:line="240" w:lineRule="auto"/>
        <w:rPr>
          <w:rFonts w:ascii="Arial" w:hAnsi="Arial" w:cs="Arial"/>
        </w:rPr>
      </w:pPr>
    </w:p>
    <w:p w14:paraId="269BDA41" w14:textId="7FD0B4CF" w:rsidR="006C3E79" w:rsidRPr="00E51657" w:rsidRDefault="006C3E79" w:rsidP="006C3E79">
      <w:pPr>
        <w:spacing w:after="0" w:line="240" w:lineRule="auto"/>
        <w:rPr>
          <w:rFonts w:ascii="Arial" w:hAnsi="Arial" w:cs="Arial"/>
        </w:rPr>
      </w:pPr>
      <w:r w:rsidRPr="00E51657">
        <w:rPr>
          <w:rFonts w:ascii="Arial" w:hAnsi="Arial" w:cs="Arial"/>
        </w:rPr>
        <w:t>Contact telephone number………………………………………………………</w:t>
      </w:r>
      <w:r>
        <w:rPr>
          <w:rFonts w:ascii="Arial" w:hAnsi="Arial" w:cs="Arial"/>
        </w:rPr>
        <w:t>…</w:t>
      </w:r>
    </w:p>
    <w:p w14:paraId="4410B84B" w14:textId="77777777" w:rsidR="006C3E79" w:rsidRPr="00E51657" w:rsidRDefault="006C3E79" w:rsidP="006C3E79">
      <w:pPr>
        <w:spacing w:after="0" w:line="240" w:lineRule="auto"/>
        <w:rPr>
          <w:rFonts w:ascii="Arial" w:hAnsi="Arial" w:cs="Arial"/>
        </w:rPr>
      </w:pPr>
    </w:p>
    <w:p w14:paraId="184CA3FE" w14:textId="45A4CBE3" w:rsidR="006C3E79" w:rsidRDefault="006C3E79" w:rsidP="006C3E79">
      <w:pPr>
        <w:spacing w:after="0" w:line="240" w:lineRule="auto"/>
        <w:rPr>
          <w:rFonts w:ascii="Arial" w:hAnsi="Arial" w:cs="Arial"/>
          <w:b/>
          <w:bCs/>
        </w:rPr>
      </w:pPr>
      <w:r w:rsidRPr="006C3E79">
        <w:rPr>
          <w:rFonts w:ascii="Arial" w:hAnsi="Arial" w:cs="Arial"/>
          <w:b/>
          <w:bCs/>
        </w:rPr>
        <w:t>Patient’s details (if different from above</w:t>
      </w:r>
      <w:r>
        <w:rPr>
          <w:rFonts w:ascii="Arial" w:hAnsi="Arial" w:cs="Arial"/>
          <w:b/>
          <w:bCs/>
        </w:rPr>
        <w:t>):</w:t>
      </w:r>
    </w:p>
    <w:p w14:paraId="5E2E9549" w14:textId="77777777" w:rsidR="006C3E79" w:rsidRPr="006C3E79" w:rsidRDefault="006C3E79" w:rsidP="006C3E79">
      <w:pPr>
        <w:spacing w:after="0" w:line="240" w:lineRule="auto"/>
        <w:rPr>
          <w:rFonts w:ascii="Arial" w:hAnsi="Arial" w:cs="Arial"/>
          <w:b/>
          <w:bCs/>
        </w:rPr>
      </w:pPr>
    </w:p>
    <w:p w14:paraId="07E38EFC" w14:textId="77777777" w:rsidR="006C3E79" w:rsidRPr="00E51657" w:rsidRDefault="006C3E79" w:rsidP="006C3E79">
      <w:pPr>
        <w:spacing w:after="0" w:line="240" w:lineRule="auto"/>
        <w:rPr>
          <w:rFonts w:ascii="Arial" w:hAnsi="Arial" w:cs="Arial"/>
        </w:rPr>
      </w:pPr>
      <w:r w:rsidRPr="00E51657">
        <w:rPr>
          <w:rFonts w:ascii="Arial" w:hAnsi="Arial" w:cs="Arial"/>
        </w:rPr>
        <w:t>Name…………………………………………………………………………………</w:t>
      </w:r>
    </w:p>
    <w:p w14:paraId="3FF10245" w14:textId="77777777" w:rsidR="006C3E79" w:rsidRPr="00E51657" w:rsidRDefault="006C3E79" w:rsidP="006C3E79">
      <w:pPr>
        <w:spacing w:after="0" w:line="240" w:lineRule="auto"/>
        <w:rPr>
          <w:rFonts w:ascii="Arial" w:hAnsi="Arial" w:cs="Arial"/>
        </w:rPr>
      </w:pPr>
    </w:p>
    <w:p w14:paraId="1BF0F36A" w14:textId="77777777" w:rsidR="006C3E79" w:rsidRDefault="006C3E79" w:rsidP="006C3E79">
      <w:pPr>
        <w:spacing w:after="0" w:line="240" w:lineRule="auto"/>
        <w:rPr>
          <w:rFonts w:ascii="Arial" w:hAnsi="Arial" w:cs="Arial"/>
        </w:rPr>
      </w:pPr>
      <w:r w:rsidRPr="00E51657">
        <w:rPr>
          <w:rFonts w:ascii="Arial" w:hAnsi="Arial" w:cs="Arial"/>
        </w:rPr>
        <w:t>Address………………………………………………………………………………</w:t>
      </w:r>
    </w:p>
    <w:p w14:paraId="05B6D951" w14:textId="77777777" w:rsidR="006C3E79" w:rsidRDefault="006C3E79" w:rsidP="006C3E79">
      <w:pPr>
        <w:spacing w:after="0" w:line="240" w:lineRule="auto"/>
        <w:rPr>
          <w:rFonts w:ascii="Arial" w:hAnsi="Arial" w:cs="Arial"/>
        </w:rPr>
      </w:pPr>
    </w:p>
    <w:p w14:paraId="52BBA78E" w14:textId="77777777" w:rsidR="006C3E79" w:rsidRPr="00E51657" w:rsidRDefault="006C3E79" w:rsidP="006C3E79">
      <w:pPr>
        <w:spacing w:after="0" w:line="240" w:lineRule="auto"/>
        <w:rPr>
          <w:rFonts w:ascii="Arial" w:hAnsi="Arial" w:cs="Arial"/>
        </w:rPr>
      </w:pPr>
      <w:r>
        <w:rPr>
          <w:rFonts w:ascii="Arial" w:hAnsi="Arial" w:cs="Arial"/>
        </w:rPr>
        <w:t>Date of birth………………………………………………………………………….</w:t>
      </w:r>
    </w:p>
    <w:p w14:paraId="0417D618" w14:textId="77777777" w:rsidR="006C3E79" w:rsidRPr="00E51657" w:rsidRDefault="006C3E79" w:rsidP="006C3E79">
      <w:pPr>
        <w:spacing w:after="0" w:line="240" w:lineRule="auto"/>
        <w:rPr>
          <w:rFonts w:ascii="Arial" w:hAnsi="Arial" w:cs="Arial"/>
        </w:rPr>
      </w:pPr>
    </w:p>
    <w:p w14:paraId="217D1297" w14:textId="77777777" w:rsidR="006C3E79" w:rsidRPr="00E51657" w:rsidRDefault="006C3E79" w:rsidP="006C3E79">
      <w:pPr>
        <w:spacing w:after="0" w:line="240" w:lineRule="auto"/>
        <w:rPr>
          <w:rFonts w:ascii="Arial" w:hAnsi="Arial" w:cs="Arial"/>
        </w:rPr>
      </w:pPr>
      <w:r w:rsidRPr="00E51657">
        <w:rPr>
          <w:rFonts w:ascii="Arial" w:hAnsi="Arial" w:cs="Arial"/>
        </w:rPr>
        <w:t>Contact telephone number………………………………………………………</w:t>
      </w:r>
      <w:r>
        <w:rPr>
          <w:rFonts w:ascii="Arial" w:hAnsi="Arial" w:cs="Arial"/>
        </w:rPr>
        <w:t>…</w:t>
      </w:r>
    </w:p>
    <w:p w14:paraId="563EE35A" w14:textId="77777777" w:rsidR="006C3E79" w:rsidRPr="00E51657" w:rsidRDefault="006C3E79" w:rsidP="006C3E79">
      <w:pPr>
        <w:spacing w:after="0" w:line="240" w:lineRule="auto"/>
        <w:rPr>
          <w:rFonts w:ascii="Arial" w:hAnsi="Arial" w:cs="Arial"/>
        </w:rPr>
      </w:pPr>
    </w:p>
    <w:p w14:paraId="614E8951" w14:textId="77777777" w:rsidR="006C3E79" w:rsidRPr="00E51657" w:rsidRDefault="006C3E79" w:rsidP="006C3E79">
      <w:pPr>
        <w:spacing w:after="0" w:line="240" w:lineRule="auto"/>
        <w:rPr>
          <w:rFonts w:ascii="Arial" w:hAnsi="Arial" w:cs="Arial"/>
        </w:rPr>
      </w:pPr>
    </w:p>
    <w:p w14:paraId="2840845A" w14:textId="7E5462D0" w:rsidR="006C3E79" w:rsidRPr="006C3E79" w:rsidRDefault="006C3E79" w:rsidP="006C3E79">
      <w:pPr>
        <w:spacing w:after="0" w:line="240" w:lineRule="auto"/>
        <w:rPr>
          <w:rFonts w:ascii="Arial" w:hAnsi="Arial" w:cs="Arial"/>
          <w:b/>
          <w:bCs/>
        </w:rPr>
      </w:pPr>
      <w:r w:rsidRPr="006C3E79">
        <w:rPr>
          <w:rFonts w:ascii="Arial" w:hAnsi="Arial" w:cs="Arial"/>
          <w:b/>
          <w:bCs/>
        </w:rPr>
        <w:t>Details of complaint:</w:t>
      </w:r>
    </w:p>
    <w:p w14:paraId="26CB1BFE" w14:textId="77777777" w:rsidR="006C3E79" w:rsidRPr="00E51657" w:rsidRDefault="006C3E79" w:rsidP="006C3E79">
      <w:pPr>
        <w:spacing w:after="0" w:line="240" w:lineRule="auto"/>
        <w:rPr>
          <w:rFonts w:ascii="Arial" w:hAnsi="Arial" w:cs="Arial"/>
        </w:rPr>
      </w:pPr>
    </w:p>
    <w:p w14:paraId="58FDB3F1" w14:textId="15ABC4BB" w:rsidR="006C3E79" w:rsidRPr="00E51657" w:rsidRDefault="006C3E79" w:rsidP="006C3E79">
      <w:pPr>
        <w:spacing w:after="0" w:line="240" w:lineRule="auto"/>
        <w:rPr>
          <w:rFonts w:ascii="Arial" w:hAnsi="Arial" w:cs="Arial"/>
        </w:rPr>
      </w:pPr>
      <w:r w:rsidRPr="00E51657">
        <w:rPr>
          <w:rFonts w:ascii="Arial" w:hAnsi="Arial" w:cs="Arial"/>
        </w:rPr>
        <w:t>Date………………… Time………………… Place………………………………</w:t>
      </w:r>
      <w:r>
        <w:rPr>
          <w:rFonts w:ascii="Arial" w:hAnsi="Arial" w:cs="Arial"/>
        </w:rPr>
        <w:t>.</w:t>
      </w:r>
    </w:p>
    <w:p w14:paraId="17ED0822" w14:textId="77777777" w:rsidR="006C3E79" w:rsidRPr="00E51657" w:rsidRDefault="006C3E79" w:rsidP="006C3E79">
      <w:pPr>
        <w:spacing w:after="0" w:line="240" w:lineRule="auto"/>
        <w:rPr>
          <w:rFonts w:ascii="Arial" w:hAnsi="Arial" w:cs="Arial"/>
        </w:rPr>
      </w:pPr>
    </w:p>
    <w:p w14:paraId="7B5DC32F" w14:textId="44C4A696" w:rsidR="006C3E79" w:rsidRPr="00E51657" w:rsidRDefault="006C3E79" w:rsidP="006C3E79">
      <w:pPr>
        <w:spacing w:after="0" w:line="240" w:lineRule="auto"/>
        <w:rPr>
          <w:rFonts w:ascii="Arial" w:hAnsi="Arial" w:cs="Arial"/>
        </w:rPr>
      </w:pPr>
      <w:r w:rsidRPr="00E51657">
        <w:rPr>
          <w:rFonts w:ascii="Arial" w:hAnsi="Arial" w:cs="Arial"/>
        </w:rPr>
        <w:t>Identify member(s) of Practice</w:t>
      </w:r>
      <w:r>
        <w:rPr>
          <w:rFonts w:ascii="Arial" w:hAnsi="Arial" w:cs="Arial"/>
        </w:rPr>
        <w:t xml:space="preserve"> if </w:t>
      </w:r>
      <w:proofErr w:type="gramStart"/>
      <w:r w:rsidR="00B11AAF">
        <w:rPr>
          <w:rFonts w:ascii="Arial" w:hAnsi="Arial" w:cs="Arial"/>
        </w:rPr>
        <w:t>appropriate:</w:t>
      </w:r>
      <w:r>
        <w:rPr>
          <w:rFonts w:ascii="Arial" w:hAnsi="Arial" w:cs="Arial"/>
        </w:rPr>
        <w:t>…</w:t>
      </w:r>
      <w:proofErr w:type="gramEnd"/>
      <w:r>
        <w:rPr>
          <w:rFonts w:ascii="Arial" w:hAnsi="Arial" w:cs="Arial"/>
        </w:rPr>
        <w:t>……………………………...</w:t>
      </w:r>
      <w:r w:rsidR="00B11AAF">
        <w:rPr>
          <w:rFonts w:ascii="Arial" w:hAnsi="Arial" w:cs="Arial"/>
        </w:rPr>
        <w:t>....</w:t>
      </w:r>
    </w:p>
    <w:p w14:paraId="5715E32D" w14:textId="77777777" w:rsidR="006C3E79" w:rsidRPr="00E51657" w:rsidRDefault="006C3E79" w:rsidP="006C3E79">
      <w:pPr>
        <w:spacing w:after="0" w:line="240" w:lineRule="auto"/>
        <w:rPr>
          <w:rFonts w:ascii="Arial" w:hAnsi="Arial" w:cs="Arial"/>
        </w:rPr>
      </w:pPr>
    </w:p>
    <w:p w14:paraId="3F5A782E" w14:textId="23D6BF06" w:rsidR="006C3E79" w:rsidRPr="00E51657" w:rsidRDefault="006C3E79" w:rsidP="006C3E79">
      <w:pPr>
        <w:spacing w:after="0" w:line="240" w:lineRule="auto"/>
        <w:rPr>
          <w:rFonts w:ascii="Arial" w:hAnsi="Arial" w:cs="Arial"/>
        </w:rPr>
      </w:pPr>
      <w:r w:rsidRPr="00E51657">
        <w:rPr>
          <w:rFonts w:ascii="Arial" w:hAnsi="Arial" w:cs="Arial"/>
        </w:rPr>
        <w:t>Full description of events</w:t>
      </w:r>
      <w:r>
        <w:rPr>
          <w:rFonts w:ascii="Arial" w:hAnsi="Arial" w:cs="Arial"/>
        </w:rPr>
        <w:t>:</w:t>
      </w:r>
    </w:p>
    <w:p w14:paraId="0CC14B77" w14:textId="1E996AED" w:rsidR="006C3E79" w:rsidRDefault="006C3E79" w:rsidP="006C3E79">
      <w:pPr>
        <w:spacing w:line="360" w:lineRule="auto"/>
        <w:rPr>
          <w:rFonts w:ascii="Arial" w:hAnsi="Arial"/>
        </w:rPr>
      </w:pPr>
      <w:r w:rsidRPr="00B85D9D">
        <w:rPr>
          <w:rFonts w:ascii="Arial" w:hAnsi="Arial"/>
        </w:rPr>
        <w:t>………………………………………………………………………………………………………………………………………………………………………………………………………………………………………………………………………………………………………………………………………………………………………………………………………………………………………………………………………………………………………………………………………………………………………………………………………………………………………………………………………………………………………………………………………………………………………</w:t>
      </w:r>
      <w:r>
        <w:rPr>
          <w:rFonts w:ascii="Arial" w:hAnsi="Arial"/>
        </w:rPr>
        <w:t>………</w:t>
      </w:r>
      <w:r w:rsidRPr="00B85D9D">
        <w:rPr>
          <w:rFonts w:ascii="Arial" w:hAnsi="Arial"/>
        </w:rPr>
        <w:t>…………………………………………………………………………………………………………………………………………………………………………………………………………………………………………………</w:t>
      </w:r>
      <w:r>
        <w:rPr>
          <w:rFonts w:ascii="Arial" w:hAnsi="Arial"/>
        </w:rPr>
        <w:t>………</w:t>
      </w:r>
    </w:p>
    <w:p w14:paraId="6E78C408" w14:textId="77777777" w:rsidR="006C3E79" w:rsidRPr="00E51657" w:rsidRDefault="006C3E79" w:rsidP="006C3E79">
      <w:pPr>
        <w:spacing w:after="0" w:line="240" w:lineRule="auto"/>
        <w:rPr>
          <w:rFonts w:ascii="Arial" w:hAnsi="Arial" w:cs="Arial"/>
        </w:rPr>
      </w:pPr>
    </w:p>
    <w:p w14:paraId="6D2FD9C1" w14:textId="79021E6C" w:rsidR="006C3E79" w:rsidRPr="00E51657" w:rsidRDefault="006C3E79" w:rsidP="006C3E79">
      <w:pPr>
        <w:spacing w:after="0" w:line="240" w:lineRule="auto"/>
        <w:rPr>
          <w:rFonts w:ascii="Arial" w:hAnsi="Arial" w:cs="Arial"/>
        </w:rPr>
      </w:pPr>
      <w:r w:rsidRPr="00325400">
        <w:rPr>
          <w:rFonts w:ascii="Arial" w:hAnsi="Arial" w:cs="Arial"/>
          <w:b/>
          <w:bCs/>
        </w:rPr>
        <w:t>Signature (of person making the complaint)</w:t>
      </w:r>
      <w:r>
        <w:rPr>
          <w:rFonts w:ascii="Arial" w:hAnsi="Arial" w:cs="Arial"/>
        </w:rPr>
        <w:t xml:space="preserve"> ……………………………</w:t>
      </w:r>
      <w:r w:rsidR="00325400" w:rsidRPr="00325400">
        <w:rPr>
          <w:rFonts w:ascii="Arial" w:hAnsi="Arial" w:cs="Arial"/>
          <w:b/>
          <w:bCs/>
        </w:rPr>
        <w:t xml:space="preserve"> Date</w:t>
      </w:r>
      <w:r w:rsidR="00325400">
        <w:rPr>
          <w:rFonts w:ascii="Arial" w:hAnsi="Arial" w:cs="Arial"/>
        </w:rPr>
        <w:t>……………………………</w:t>
      </w:r>
      <w:proofErr w:type="gramStart"/>
      <w:r w:rsidR="00325400">
        <w:rPr>
          <w:rFonts w:ascii="Arial" w:hAnsi="Arial" w:cs="Arial"/>
        </w:rPr>
        <w:t>…..</w:t>
      </w:r>
      <w:proofErr w:type="gramEnd"/>
    </w:p>
    <w:p w14:paraId="5FC1BF84" w14:textId="77777777" w:rsidR="006C3E79" w:rsidRPr="00E51657" w:rsidRDefault="006C3E79" w:rsidP="006C3E79">
      <w:pPr>
        <w:spacing w:after="0" w:line="240" w:lineRule="auto"/>
        <w:rPr>
          <w:rFonts w:ascii="Arial" w:hAnsi="Arial" w:cs="Arial"/>
        </w:rPr>
      </w:pPr>
    </w:p>
    <w:p w14:paraId="26DD1547" w14:textId="77777777" w:rsidR="006C3E79" w:rsidRPr="00E51657" w:rsidRDefault="006C3E79" w:rsidP="006C3E79">
      <w:pPr>
        <w:spacing w:after="0" w:line="240" w:lineRule="auto"/>
        <w:rPr>
          <w:rFonts w:ascii="Arial" w:hAnsi="Arial" w:cs="Arial"/>
        </w:rPr>
      </w:pPr>
      <w:r w:rsidRPr="00E51657">
        <w:rPr>
          <w:rFonts w:ascii="Arial" w:hAnsi="Arial" w:cs="Arial"/>
        </w:rPr>
        <w:t>Where the person making the complaint is not the patient</w:t>
      </w:r>
    </w:p>
    <w:p w14:paraId="0A8614F8" w14:textId="77777777" w:rsidR="006C3E79" w:rsidRPr="00E51657" w:rsidRDefault="006C3E79" w:rsidP="006C3E79">
      <w:pPr>
        <w:spacing w:after="0" w:line="240" w:lineRule="auto"/>
        <w:rPr>
          <w:rFonts w:ascii="Arial" w:hAnsi="Arial" w:cs="Arial"/>
        </w:rPr>
      </w:pPr>
    </w:p>
    <w:p w14:paraId="54DF2F35" w14:textId="10F4F859" w:rsidR="006C3E79" w:rsidRPr="00E51657" w:rsidRDefault="006C3E79" w:rsidP="006C3E79">
      <w:pPr>
        <w:spacing w:after="0" w:line="240" w:lineRule="auto"/>
        <w:rPr>
          <w:rFonts w:ascii="Arial" w:hAnsi="Arial" w:cs="Arial"/>
        </w:rPr>
      </w:pPr>
      <w:r w:rsidRPr="00E51657">
        <w:rPr>
          <w:rFonts w:ascii="Arial" w:hAnsi="Arial" w:cs="Arial"/>
        </w:rPr>
        <w:t>I…………………</w:t>
      </w:r>
      <w:proofErr w:type="gramStart"/>
      <w:r w:rsidRPr="00E51657">
        <w:rPr>
          <w:rFonts w:ascii="Arial" w:hAnsi="Arial" w:cs="Arial"/>
        </w:rPr>
        <w:t>…..</w:t>
      </w:r>
      <w:proofErr w:type="gramEnd"/>
      <w:r w:rsidRPr="00E51657">
        <w:rPr>
          <w:rFonts w:ascii="Arial" w:hAnsi="Arial" w:cs="Arial"/>
        </w:rPr>
        <w:t xml:space="preserve"> authorise the above complaint to be made</w:t>
      </w:r>
      <w:r w:rsidR="00325400">
        <w:rPr>
          <w:rFonts w:ascii="Arial" w:hAnsi="Arial" w:cs="Arial"/>
        </w:rPr>
        <w:t xml:space="preserve"> on my behalf</w:t>
      </w:r>
      <w:r w:rsidRPr="00E51657">
        <w:rPr>
          <w:rFonts w:ascii="Arial" w:hAnsi="Arial" w:cs="Arial"/>
        </w:rPr>
        <w:t xml:space="preserve"> and I agree that members of the practice staff may disclose (in so far only as it is necessary to do</w:t>
      </w:r>
      <w:r>
        <w:rPr>
          <w:rFonts w:ascii="Arial" w:hAnsi="Arial" w:cs="Arial"/>
        </w:rPr>
        <w:t xml:space="preserve"> so</w:t>
      </w:r>
      <w:r w:rsidRPr="00E51657">
        <w:rPr>
          <w:rFonts w:ascii="Arial" w:hAnsi="Arial" w:cs="Arial"/>
        </w:rPr>
        <w:t xml:space="preserve"> to answer the complaint) confidential information about me</w:t>
      </w:r>
      <w:r>
        <w:rPr>
          <w:rFonts w:ascii="Arial" w:hAnsi="Arial" w:cs="Arial"/>
        </w:rPr>
        <w:t xml:space="preserve"> to the person named above</w:t>
      </w:r>
      <w:r w:rsidRPr="00E51657">
        <w:rPr>
          <w:rFonts w:ascii="Arial" w:hAnsi="Arial" w:cs="Arial"/>
        </w:rPr>
        <w:t>.</w:t>
      </w:r>
    </w:p>
    <w:p w14:paraId="1122D82D" w14:textId="77777777" w:rsidR="006C3E79" w:rsidRPr="00E51657" w:rsidRDefault="006C3E79" w:rsidP="006C3E79">
      <w:pPr>
        <w:spacing w:after="0" w:line="240" w:lineRule="auto"/>
        <w:rPr>
          <w:rFonts w:ascii="Arial" w:hAnsi="Arial" w:cs="Arial"/>
        </w:rPr>
      </w:pPr>
    </w:p>
    <w:p w14:paraId="00CBFA9D" w14:textId="6A58A4D3" w:rsidR="006C3E79" w:rsidRPr="00E51657" w:rsidRDefault="006C3E79" w:rsidP="006C3E79">
      <w:pPr>
        <w:spacing w:after="0" w:line="240" w:lineRule="auto"/>
        <w:rPr>
          <w:rFonts w:ascii="Arial" w:hAnsi="Arial" w:cs="Arial"/>
        </w:rPr>
      </w:pPr>
      <w:r w:rsidRPr="00325400">
        <w:rPr>
          <w:rFonts w:ascii="Arial" w:hAnsi="Arial" w:cs="Arial"/>
          <w:b/>
          <w:bCs/>
        </w:rPr>
        <w:t>Patient’s signature</w:t>
      </w:r>
      <w:r w:rsidRPr="00E51657">
        <w:rPr>
          <w:rFonts w:ascii="Arial" w:hAnsi="Arial" w:cs="Arial"/>
        </w:rPr>
        <w:t xml:space="preserve">………………………………….  </w:t>
      </w:r>
      <w:r w:rsidRPr="00325400">
        <w:rPr>
          <w:rFonts w:ascii="Arial" w:hAnsi="Arial" w:cs="Arial"/>
          <w:b/>
          <w:bCs/>
        </w:rPr>
        <w:t>Date</w:t>
      </w:r>
      <w:r w:rsidR="00325400">
        <w:rPr>
          <w:rFonts w:ascii="Arial" w:hAnsi="Arial" w:cs="Arial"/>
        </w:rPr>
        <w:t>……………………………</w:t>
      </w:r>
      <w:proofErr w:type="gramStart"/>
      <w:r w:rsidR="00325400">
        <w:rPr>
          <w:rFonts w:ascii="Arial" w:hAnsi="Arial" w:cs="Arial"/>
        </w:rPr>
        <w:t>…..</w:t>
      </w:r>
      <w:proofErr w:type="gramEnd"/>
    </w:p>
    <w:p w14:paraId="6AAF6F6C" w14:textId="77777777" w:rsidR="006C3E79" w:rsidRPr="006C3E79" w:rsidRDefault="006C3E79" w:rsidP="006C3E79">
      <w:pPr>
        <w:spacing w:after="0" w:line="240" w:lineRule="auto"/>
        <w:ind w:firstLine="720"/>
      </w:pPr>
    </w:p>
    <w:sectPr w:rsidR="006C3E79" w:rsidRPr="006C3E79" w:rsidSect="00131339">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8961" w14:textId="77777777" w:rsidR="00CC732C" w:rsidRDefault="00CC732C" w:rsidP="00CC732C">
      <w:pPr>
        <w:spacing w:after="0" w:line="240" w:lineRule="auto"/>
      </w:pPr>
      <w:r>
        <w:separator/>
      </w:r>
    </w:p>
  </w:endnote>
  <w:endnote w:type="continuationSeparator" w:id="0">
    <w:p w14:paraId="30A2D482" w14:textId="77777777" w:rsidR="00CC732C" w:rsidRDefault="00CC732C" w:rsidP="00CC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CCD8" w14:textId="77777777" w:rsidR="00CC732C" w:rsidRDefault="00CC732C" w:rsidP="00CC732C">
      <w:pPr>
        <w:spacing w:after="0" w:line="240" w:lineRule="auto"/>
      </w:pPr>
      <w:r>
        <w:separator/>
      </w:r>
    </w:p>
  </w:footnote>
  <w:footnote w:type="continuationSeparator" w:id="0">
    <w:p w14:paraId="087AE485" w14:textId="77777777" w:rsidR="00CC732C" w:rsidRDefault="00CC732C" w:rsidP="00CC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68FA" w14:textId="77777777" w:rsidR="00F66EDE" w:rsidRDefault="00B11AAF" w:rsidP="00376181">
    <w:pPr>
      <w:pStyle w:val="Default"/>
      <w:tabs>
        <w:tab w:val="right" w:pos="10466"/>
      </w:tabs>
      <w:rPr>
        <w:color w:val="auto"/>
        <w:sz w:val="20"/>
        <w:szCs w:val="20"/>
      </w:rPr>
    </w:pPr>
    <w:r>
      <w:rPr>
        <w:noProof/>
        <w:lang w:eastAsia="en-GB"/>
      </w:rPr>
      <w:drawing>
        <wp:inline distT="0" distB="0" distL="0" distR="0" wp14:anchorId="25956265" wp14:editId="6EEC8AEA">
          <wp:extent cx="904875" cy="971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inline>
      </w:drawing>
    </w:r>
    <w:r>
      <w:tab/>
    </w:r>
  </w:p>
  <w:p w14:paraId="729CF42B" w14:textId="24760FDD" w:rsidR="00F66EDE" w:rsidRPr="00376181" w:rsidRDefault="00B11AAF" w:rsidP="00376181">
    <w:pPr>
      <w:pStyle w:val="Default"/>
      <w:tabs>
        <w:tab w:val="right" w:pos="10466"/>
      </w:tabs>
      <w:rPr>
        <w:sz w:val="16"/>
        <w:szCs w:val="16"/>
      </w:rPr>
    </w:pPr>
    <w:r w:rsidRPr="00376181">
      <w:rPr>
        <w:color w:val="auto"/>
        <w:sz w:val="16"/>
        <w:szCs w:val="16"/>
      </w:rPr>
      <w:t xml:space="preserve">Protocol name: </w:t>
    </w:r>
    <w:r w:rsidR="00CC732C">
      <w:rPr>
        <w:color w:val="auto"/>
        <w:sz w:val="16"/>
        <w:szCs w:val="16"/>
      </w:rPr>
      <w:t>Complaints Procedure</w:t>
    </w:r>
  </w:p>
  <w:p w14:paraId="0A4FFC0D" w14:textId="721C9829" w:rsidR="00F66EDE" w:rsidRPr="00376181" w:rsidRDefault="00B11AAF" w:rsidP="00376181">
    <w:pPr>
      <w:pStyle w:val="Header"/>
      <w:rPr>
        <w:rFonts w:ascii="Arial" w:hAnsi="Arial" w:cs="Arial"/>
        <w:sz w:val="16"/>
        <w:szCs w:val="16"/>
      </w:rPr>
    </w:pPr>
    <w:r w:rsidRPr="00376181">
      <w:rPr>
        <w:rFonts w:ascii="Arial" w:hAnsi="Arial" w:cs="Arial"/>
        <w:sz w:val="16"/>
        <w:szCs w:val="16"/>
      </w:rPr>
      <w:t xml:space="preserve">Author: </w:t>
    </w:r>
    <w:r w:rsidR="00CC732C">
      <w:rPr>
        <w:rFonts w:ascii="Arial" w:hAnsi="Arial" w:cs="Arial"/>
        <w:sz w:val="16"/>
        <w:szCs w:val="16"/>
      </w:rPr>
      <w:t>Steven Elliott</w:t>
    </w:r>
  </w:p>
  <w:p w14:paraId="39853DE3" w14:textId="684DF7C9" w:rsidR="00F66EDE" w:rsidRPr="00376181" w:rsidRDefault="00B11AAF" w:rsidP="00376181">
    <w:pPr>
      <w:pStyle w:val="Header"/>
      <w:rPr>
        <w:rFonts w:ascii="Arial" w:hAnsi="Arial" w:cs="Arial"/>
        <w:sz w:val="16"/>
        <w:szCs w:val="16"/>
      </w:rPr>
    </w:pPr>
    <w:r w:rsidRPr="00376181">
      <w:rPr>
        <w:rFonts w:ascii="Arial" w:hAnsi="Arial" w:cs="Arial"/>
        <w:sz w:val="16"/>
        <w:szCs w:val="16"/>
      </w:rPr>
      <w:t xml:space="preserve">Date </w:t>
    </w:r>
    <w:r>
      <w:rPr>
        <w:rFonts w:ascii="Arial" w:hAnsi="Arial" w:cs="Arial"/>
        <w:sz w:val="16"/>
        <w:szCs w:val="16"/>
      </w:rPr>
      <w:t>C</w:t>
    </w:r>
    <w:r w:rsidRPr="00376181">
      <w:rPr>
        <w:rFonts w:ascii="Arial" w:hAnsi="Arial" w:cs="Arial"/>
        <w:sz w:val="16"/>
        <w:szCs w:val="16"/>
      </w:rPr>
      <w:t>reated/Reviewed:</w:t>
    </w:r>
    <w:r w:rsidR="00CC732C">
      <w:rPr>
        <w:rFonts w:ascii="Arial" w:hAnsi="Arial" w:cs="Arial"/>
        <w:sz w:val="16"/>
        <w:szCs w:val="16"/>
      </w:rPr>
      <w:t xml:space="preserve"> </w:t>
    </w:r>
    <w:r w:rsidR="00DD1E08">
      <w:rPr>
        <w:rFonts w:ascii="Arial" w:hAnsi="Arial" w:cs="Arial"/>
        <w:sz w:val="16"/>
        <w:szCs w:val="16"/>
      </w:rPr>
      <w:t>March 2026</w:t>
    </w:r>
  </w:p>
  <w:p w14:paraId="47A40C06" w14:textId="4F5B5E42" w:rsidR="00F66EDE" w:rsidRDefault="00B11AAF" w:rsidP="00675613">
    <w:pPr>
      <w:pStyle w:val="Header"/>
      <w:rPr>
        <w:rFonts w:ascii="Arial" w:hAnsi="Arial" w:cs="Arial"/>
        <w:sz w:val="16"/>
        <w:szCs w:val="16"/>
      </w:rPr>
    </w:pPr>
    <w:r w:rsidRPr="00376181">
      <w:rPr>
        <w:rFonts w:ascii="Arial" w:hAnsi="Arial" w:cs="Arial"/>
        <w:sz w:val="16"/>
        <w:szCs w:val="16"/>
      </w:rPr>
      <w:t>Next Review Due:</w:t>
    </w:r>
    <w:r w:rsidR="00CC732C">
      <w:rPr>
        <w:rFonts w:ascii="Arial" w:hAnsi="Arial" w:cs="Arial"/>
        <w:sz w:val="16"/>
        <w:szCs w:val="16"/>
      </w:rPr>
      <w:t xml:space="preserve"> </w:t>
    </w:r>
    <w:r w:rsidR="00DD1E08">
      <w:rPr>
        <w:rFonts w:ascii="Arial" w:hAnsi="Arial" w:cs="Arial"/>
        <w:sz w:val="16"/>
        <w:szCs w:val="16"/>
      </w:rPr>
      <w:t>March 2027</w:t>
    </w:r>
  </w:p>
  <w:p w14:paraId="7B6E24DB" w14:textId="77777777" w:rsidR="00F66EDE" w:rsidRPr="00675613" w:rsidRDefault="00B11AAF" w:rsidP="00675613">
    <w:pPr>
      <w:pStyle w:val="Header"/>
      <w:rPr>
        <w:rFonts w:ascii="Arial" w:hAnsi="Arial" w:cs="Arial"/>
        <w:sz w:val="16"/>
        <w:szCs w:val="16"/>
      </w:rPr>
    </w:pPr>
    <w:r>
      <w:tab/>
      <w:t xml:space="preserve">                              </w:t>
    </w:r>
    <w:r>
      <w:tab/>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C86E" w14:textId="5A8D8A2D" w:rsidR="006C3E79" w:rsidRPr="00675613" w:rsidRDefault="006C3E79" w:rsidP="00675613">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06909"/>
    <w:multiLevelType w:val="hybridMultilevel"/>
    <w:tmpl w:val="E4BA39FC"/>
    <w:lvl w:ilvl="0" w:tplc="E3EC9B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72987208"/>
    <w:multiLevelType w:val="hybridMultilevel"/>
    <w:tmpl w:val="0F02025A"/>
    <w:lvl w:ilvl="0" w:tplc="50D675C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056776">
    <w:abstractNumId w:val="2"/>
  </w:num>
  <w:num w:numId="2" w16cid:durableId="143739748">
    <w:abstractNumId w:val="0"/>
  </w:num>
  <w:num w:numId="3" w16cid:durableId="193451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B9"/>
    <w:rsid w:val="0001503F"/>
    <w:rsid w:val="001A6FCF"/>
    <w:rsid w:val="001B0934"/>
    <w:rsid w:val="001F43AB"/>
    <w:rsid w:val="00325400"/>
    <w:rsid w:val="00362A2E"/>
    <w:rsid w:val="005344B8"/>
    <w:rsid w:val="006C3E79"/>
    <w:rsid w:val="00716CB3"/>
    <w:rsid w:val="00873F2E"/>
    <w:rsid w:val="00893CE7"/>
    <w:rsid w:val="00A10648"/>
    <w:rsid w:val="00AF7343"/>
    <w:rsid w:val="00B11AAF"/>
    <w:rsid w:val="00BA271D"/>
    <w:rsid w:val="00C06BC0"/>
    <w:rsid w:val="00C200C8"/>
    <w:rsid w:val="00C9339E"/>
    <w:rsid w:val="00CA6706"/>
    <w:rsid w:val="00CA76B9"/>
    <w:rsid w:val="00CB6870"/>
    <w:rsid w:val="00CC732C"/>
    <w:rsid w:val="00D0235B"/>
    <w:rsid w:val="00D85F0B"/>
    <w:rsid w:val="00DD1E08"/>
    <w:rsid w:val="00E44A3C"/>
    <w:rsid w:val="00F66EDE"/>
    <w:rsid w:val="00FE3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F4B829"/>
  <w15:chartTrackingRefBased/>
  <w15:docId w15:val="{46F2493E-E7D1-42DD-BAB5-6C6E79E4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B9"/>
    <w:pPr>
      <w:spacing w:after="200" w:line="276" w:lineRule="auto"/>
    </w:pPr>
  </w:style>
  <w:style w:type="paragraph" w:styleId="Heading1">
    <w:name w:val="heading 1"/>
    <w:basedOn w:val="Normal"/>
    <w:next w:val="Normal"/>
    <w:link w:val="Heading1Char"/>
    <w:qFormat/>
    <w:rsid w:val="006C3E79"/>
    <w:pPr>
      <w:keepNext/>
      <w:spacing w:after="0" w:line="240" w:lineRule="auto"/>
      <w:jc w:val="center"/>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C06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6B9"/>
  </w:style>
  <w:style w:type="paragraph" w:styleId="Footer">
    <w:name w:val="footer"/>
    <w:basedOn w:val="Normal"/>
    <w:link w:val="FooterChar"/>
    <w:uiPriority w:val="99"/>
    <w:unhideWhenUsed/>
    <w:rsid w:val="00CA7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6B9"/>
  </w:style>
  <w:style w:type="paragraph" w:customStyle="1" w:styleId="Default">
    <w:name w:val="Default"/>
    <w:rsid w:val="00CA76B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A76B9"/>
    <w:rPr>
      <w:color w:val="0563C1" w:themeColor="hyperlink"/>
      <w:u w:val="single"/>
    </w:rPr>
  </w:style>
  <w:style w:type="paragraph" w:styleId="ListParagraph">
    <w:name w:val="List Paragraph"/>
    <w:basedOn w:val="Normal"/>
    <w:uiPriority w:val="34"/>
    <w:qFormat/>
    <w:rsid w:val="00CA76B9"/>
    <w:pPr>
      <w:ind w:left="720"/>
      <w:contextualSpacing/>
    </w:pPr>
  </w:style>
  <w:style w:type="character" w:customStyle="1" w:styleId="Heading1Char">
    <w:name w:val="Heading 1 Char"/>
    <w:basedOn w:val="DefaultParagraphFont"/>
    <w:link w:val="Heading1"/>
    <w:rsid w:val="006C3E79"/>
    <w:rPr>
      <w:rFonts w:ascii="Times New Roman" w:eastAsia="Times New Roman" w:hAnsi="Times New Roman" w:cs="Times New Roman"/>
      <w:b/>
      <w:bCs/>
      <w:sz w:val="24"/>
      <w:szCs w:val="24"/>
      <w:u w:val="single"/>
    </w:rPr>
  </w:style>
  <w:style w:type="paragraph" w:styleId="NormalWeb">
    <w:name w:val="Normal (Web)"/>
    <w:basedOn w:val="Normal"/>
    <w:uiPriority w:val="99"/>
    <w:unhideWhenUsed/>
    <w:rsid w:val="00A106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10648"/>
    <w:rPr>
      <w:b/>
      <w:bCs/>
    </w:rPr>
  </w:style>
  <w:style w:type="character" w:customStyle="1" w:styleId="Heading2Char">
    <w:name w:val="Heading 2 Char"/>
    <w:basedOn w:val="DefaultParagraphFont"/>
    <w:link w:val="Heading2"/>
    <w:uiPriority w:val="9"/>
    <w:semiHidden/>
    <w:rsid w:val="00C06BC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B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dvocacypeople.org.uk/" TargetMode="External"/><Relationship Id="rId13" Type="http://schemas.openxmlformats.org/officeDocument/2006/relationships/hyperlink" Target="https://www.ombudsman.org.uk/making-complaint/getting-advice-and-sup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hwer.net/" TargetMode="External"/><Relationship Id="rId12" Type="http://schemas.openxmlformats.org/officeDocument/2006/relationships/hyperlink" Target="mailto:somicb.pals@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merset@swanadvocacy.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find-your-local-council" TargetMode="External"/><Relationship Id="rId4" Type="http://schemas.openxmlformats.org/officeDocument/2006/relationships/webSettings" Target="webSettings.xml"/><Relationship Id="rId9" Type="http://schemas.openxmlformats.org/officeDocument/2006/relationships/hyperlink" Target="https://www.ageuk.org.uk/" TargetMode="External"/><Relationship Id="rId14" Type="http://schemas.openxmlformats.org/officeDocument/2006/relationships/hyperlink" Target="mailto:somicb.pal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Steven (PARK MEDICAL PRACTICE)</dc:creator>
  <cp:keywords/>
  <dc:description/>
  <cp:lastModifiedBy>JOB, Bronwyn (PARK MEDICAL PRACTICE)</cp:lastModifiedBy>
  <cp:revision>2</cp:revision>
  <dcterms:created xsi:type="dcterms:W3CDTF">2026-03-25T16:13:00Z</dcterms:created>
  <dcterms:modified xsi:type="dcterms:W3CDTF">2026-03-25T16:13:00Z</dcterms:modified>
</cp:coreProperties>
</file>